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396FC3" w14:textId="2B3995BF" w:rsidR="0053415E" w:rsidRPr="00582560" w:rsidRDefault="00D97DB8" w:rsidP="776A33AC">
      <w:pPr>
        <w:pStyle w:val="CRCoverPage"/>
        <w:tabs>
          <w:tab w:val="right" w:pos="9639"/>
        </w:tabs>
        <w:spacing w:after="0"/>
        <w:rPr>
          <w:rFonts w:eastAsia="游明朝"/>
          <w:b/>
          <w:bCs/>
          <w:i/>
          <w:iCs/>
          <w:noProof/>
          <w:sz w:val="28"/>
          <w:szCs w:val="28"/>
          <w:lang w:eastAsia="ja-JP"/>
        </w:rPr>
      </w:pPr>
      <w:bookmarkStart w:id="0" w:name="_Hlk528502858"/>
      <w:r w:rsidRPr="00C53788">
        <w:rPr>
          <w:b/>
          <w:bCs/>
          <w:noProof/>
          <w:sz w:val="24"/>
          <w:szCs w:val="24"/>
        </w:rPr>
        <w:t>3GPP TSG-RAN5 Meeting #</w:t>
      </w:r>
      <w:r w:rsidR="00926C8B" w:rsidRPr="00C53788">
        <w:rPr>
          <w:rFonts w:eastAsia="游明朝"/>
          <w:b/>
          <w:bCs/>
          <w:noProof/>
          <w:sz w:val="24"/>
          <w:szCs w:val="24"/>
          <w:lang w:eastAsia="ja-JP"/>
        </w:rPr>
        <w:t>10</w:t>
      </w:r>
      <w:r w:rsidR="00582560">
        <w:rPr>
          <w:rFonts w:eastAsia="游明朝" w:hint="eastAsia"/>
          <w:b/>
          <w:bCs/>
          <w:noProof/>
          <w:sz w:val="24"/>
          <w:szCs w:val="24"/>
          <w:lang w:eastAsia="ja-JP"/>
        </w:rPr>
        <w:t>5</w:t>
      </w:r>
      <w:r w:rsidRPr="00C53788">
        <w:tab/>
      </w:r>
      <w:hyperlink r:id="rId11">
        <w:r w:rsidR="0053415E" w:rsidRPr="00C53788">
          <w:rPr>
            <w:b/>
            <w:bCs/>
            <w:i/>
            <w:iCs/>
            <w:sz w:val="28"/>
            <w:szCs w:val="28"/>
          </w:rPr>
          <w:t>R</w:t>
        </w:r>
        <w:r w:rsidRPr="00C53788">
          <w:rPr>
            <w:b/>
            <w:bCs/>
            <w:i/>
            <w:iCs/>
            <w:sz w:val="28"/>
            <w:szCs w:val="28"/>
          </w:rPr>
          <w:t>5-</w:t>
        </w:r>
        <w:r w:rsidR="00401C10" w:rsidRPr="00C53788">
          <w:rPr>
            <w:b/>
            <w:bCs/>
            <w:i/>
            <w:iCs/>
            <w:sz w:val="28"/>
            <w:szCs w:val="28"/>
          </w:rPr>
          <w:t>2</w:t>
        </w:r>
        <w:r w:rsidR="00582560">
          <w:rPr>
            <w:rFonts w:eastAsia="游明朝" w:hint="eastAsia"/>
            <w:b/>
            <w:bCs/>
            <w:i/>
            <w:iCs/>
            <w:sz w:val="28"/>
            <w:szCs w:val="28"/>
            <w:lang w:eastAsia="ja-JP"/>
          </w:rPr>
          <w:t>4</w:t>
        </w:r>
      </w:hyperlink>
      <w:r w:rsidR="000A02FE" w:rsidRPr="000A02FE">
        <w:rPr>
          <w:rFonts w:eastAsia="游明朝"/>
          <w:b/>
          <w:bCs/>
          <w:i/>
          <w:iCs/>
          <w:sz w:val="28"/>
          <w:szCs w:val="28"/>
          <w:lang w:eastAsia="ja-JP"/>
        </w:rPr>
        <w:t>6652</w:t>
      </w:r>
    </w:p>
    <w:p w14:paraId="59817C62" w14:textId="3E529F91" w:rsidR="0053415E" w:rsidRPr="00C53788" w:rsidRDefault="00582560" w:rsidP="776A33AC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582560">
        <w:rPr>
          <w:rFonts w:eastAsia="游明朝"/>
          <w:b/>
          <w:bCs/>
          <w:noProof/>
          <w:sz w:val="24"/>
          <w:szCs w:val="24"/>
          <w:lang w:eastAsia="ja-JP"/>
        </w:rPr>
        <w:t>Orlando</w:t>
      </w:r>
      <w:r w:rsidR="00D97DB8" w:rsidRPr="00C53788">
        <w:rPr>
          <w:b/>
          <w:bCs/>
          <w:noProof/>
          <w:sz w:val="24"/>
          <w:szCs w:val="24"/>
        </w:rPr>
        <w:t>,</w:t>
      </w:r>
      <w:r w:rsidR="00913EA2" w:rsidRPr="00C53788">
        <w:rPr>
          <w:b/>
          <w:bCs/>
          <w:noProof/>
          <w:sz w:val="24"/>
          <w:szCs w:val="24"/>
        </w:rPr>
        <w:t xml:space="preserve"> </w:t>
      </w:r>
      <w:r w:rsidR="190BA93E" w:rsidRPr="00C53788">
        <w:rPr>
          <w:b/>
          <w:bCs/>
          <w:noProof/>
          <w:sz w:val="24"/>
          <w:szCs w:val="24"/>
        </w:rPr>
        <w:t>The United States of America</w:t>
      </w:r>
      <w:r w:rsidR="00926C8B" w:rsidRPr="00C53788">
        <w:rPr>
          <w:b/>
          <w:bCs/>
          <w:noProof/>
          <w:sz w:val="24"/>
          <w:szCs w:val="24"/>
        </w:rPr>
        <w:t xml:space="preserve">, </w:t>
      </w:r>
      <w:r w:rsidR="5149F80B" w:rsidRPr="00C53788">
        <w:rPr>
          <w:b/>
          <w:bCs/>
          <w:noProof/>
          <w:sz w:val="24"/>
          <w:szCs w:val="24"/>
        </w:rPr>
        <w:t>1</w:t>
      </w:r>
      <w:r>
        <w:rPr>
          <w:rFonts w:eastAsia="游明朝" w:hint="eastAsia"/>
          <w:b/>
          <w:bCs/>
          <w:noProof/>
          <w:sz w:val="24"/>
          <w:szCs w:val="24"/>
          <w:lang w:eastAsia="ja-JP"/>
        </w:rPr>
        <w:t>8</w:t>
      </w:r>
      <w:r w:rsidR="00913EA2" w:rsidRPr="00C53788">
        <w:rPr>
          <w:b/>
          <w:bCs/>
          <w:noProof/>
          <w:sz w:val="24"/>
          <w:szCs w:val="24"/>
          <w:vertAlign w:val="superscript"/>
        </w:rPr>
        <w:t>th</w:t>
      </w:r>
      <w:r w:rsidR="00D97DB8" w:rsidRPr="00C53788">
        <w:rPr>
          <w:b/>
          <w:bCs/>
          <w:noProof/>
          <w:sz w:val="24"/>
          <w:szCs w:val="24"/>
        </w:rPr>
        <w:t xml:space="preserve"> </w:t>
      </w:r>
      <w:r w:rsidR="00913EA2" w:rsidRPr="00C53788">
        <w:rPr>
          <w:b/>
          <w:bCs/>
          <w:noProof/>
          <w:sz w:val="24"/>
          <w:szCs w:val="24"/>
        </w:rPr>
        <w:t>–</w:t>
      </w:r>
      <w:r w:rsidR="00D97DB8" w:rsidRPr="00C53788">
        <w:rPr>
          <w:b/>
          <w:bCs/>
          <w:noProof/>
          <w:sz w:val="24"/>
          <w:szCs w:val="24"/>
        </w:rPr>
        <w:t xml:space="preserve"> </w:t>
      </w:r>
      <w:r>
        <w:rPr>
          <w:rFonts w:eastAsia="游明朝" w:hint="eastAsia"/>
          <w:b/>
          <w:bCs/>
          <w:noProof/>
          <w:sz w:val="24"/>
          <w:szCs w:val="24"/>
          <w:lang w:eastAsia="ja-JP"/>
        </w:rPr>
        <w:t>22</w:t>
      </w:r>
      <w:r w:rsidR="00913EA2" w:rsidRPr="00C53788">
        <w:rPr>
          <w:b/>
          <w:bCs/>
          <w:noProof/>
          <w:sz w:val="24"/>
          <w:szCs w:val="24"/>
          <w:vertAlign w:val="superscript"/>
        </w:rPr>
        <w:t>th</w:t>
      </w:r>
      <w:r w:rsidR="00D97DB8" w:rsidRPr="00C53788">
        <w:rPr>
          <w:b/>
          <w:bCs/>
          <w:noProof/>
          <w:sz w:val="24"/>
          <w:szCs w:val="24"/>
        </w:rPr>
        <w:t xml:space="preserve"> </w:t>
      </w:r>
      <w:r w:rsidR="5B43415F" w:rsidRPr="00C53788">
        <w:rPr>
          <w:b/>
          <w:bCs/>
          <w:noProof/>
          <w:sz w:val="24"/>
          <w:szCs w:val="24"/>
        </w:rPr>
        <w:t>Nov</w:t>
      </w:r>
      <w:r w:rsidR="00D97DB8" w:rsidRPr="00C53788">
        <w:rPr>
          <w:b/>
          <w:bCs/>
          <w:noProof/>
          <w:sz w:val="24"/>
          <w:szCs w:val="24"/>
        </w:rPr>
        <w:t xml:space="preserve"> 202</w:t>
      </w:r>
      <w:r w:rsidR="56ECF9AF" w:rsidRPr="00C53788">
        <w:rPr>
          <w:b/>
          <w:bCs/>
          <w:noProof/>
          <w:sz w:val="24"/>
          <w:szCs w:val="24"/>
        </w:rPr>
        <w:t>3</w:t>
      </w:r>
    </w:p>
    <w:bookmarkEnd w:id="0"/>
    <w:p w14:paraId="43B8EC8A" w14:textId="77777777" w:rsidR="00E25574" w:rsidRPr="00C53788" w:rsidRDefault="000F1261" w:rsidP="000F1261">
      <w:pPr>
        <w:tabs>
          <w:tab w:val="left" w:pos="3300"/>
        </w:tabs>
        <w:spacing w:after="120"/>
        <w:ind w:left="1985" w:hanging="1985"/>
        <w:rPr>
          <w:rFonts w:ascii="Arial" w:hAnsi="Arial" w:cs="Arial"/>
          <w:b/>
          <w:lang w:val="en-US"/>
        </w:rPr>
      </w:pPr>
      <w:r w:rsidRPr="00C53788">
        <w:rPr>
          <w:rFonts w:ascii="Arial" w:hAnsi="Arial" w:cs="Arial"/>
          <w:b/>
          <w:lang w:val="en-US"/>
        </w:rPr>
        <w:tab/>
      </w:r>
      <w:r w:rsidRPr="00C53788">
        <w:rPr>
          <w:rFonts w:ascii="Arial" w:hAnsi="Arial" w:cs="Arial"/>
          <w:b/>
          <w:lang w:val="en-US"/>
        </w:rPr>
        <w:tab/>
      </w:r>
    </w:p>
    <w:p w14:paraId="28574B77" w14:textId="2E345099" w:rsidR="00FD2D4A" w:rsidRPr="00C53788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C53788">
        <w:rPr>
          <w:rFonts w:ascii="Arial" w:hAnsi="Arial" w:cs="Arial"/>
          <w:b/>
          <w:lang w:val="en-US"/>
        </w:rPr>
        <w:t>Source:</w:t>
      </w:r>
      <w:r w:rsidRPr="00C53788">
        <w:rPr>
          <w:rFonts w:ascii="Arial" w:hAnsi="Arial" w:cs="Arial"/>
          <w:b/>
          <w:lang w:val="en-US"/>
        </w:rPr>
        <w:tab/>
      </w:r>
      <w:r w:rsidR="00913EA2" w:rsidRPr="00C53788">
        <w:rPr>
          <w:rFonts w:ascii="Arial" w:eastAsia="游明朝" w:hAnsi="Arial" w:cs="Arial"/>
          <w:bCs/>
          <w:lang w:val="en-US" w:eastAsia="ja-JP"/>
        </w:rPr>
        <w:t>NTTDOCOMO, INC</w:t>
      </w:r>
    </w:p>
    <w:p w14:paraId="37F6EC32" w14:textId="597CDE12" w:rsidR="00FD2D4A" w:rsidRPr="00C53788" w:rsidRDefault="00FD2D4A" w:rsidP="776A33AC">
      <w:pPr>
        <w:spacing w:after="120"/>
        <w:ind w:left="1985" w:hanging="1985"/>
        <w:rPr>
          <w:rFonts w:ascii="Arial" w:eastAsia="游明朝" w:hAnsi="Arial" w:cs="Arial"/>
          <w:lang w:val="en-US" w:eastAsia="ja-JP"/>
        </w:rPr>
      </w:pPr>
      <w:r w:rsidRPr="00C53788">
        <w:rPr>
          <w:rFonts w:ascii="Arial" w:hAnsi="Arial" w:cs="Arial"/>
          <w:b/>
          <w:bCs/>
          <w:lang w:val="en-US"/>
        </w:rPr>
        <w:t>Title:</w:t>
      </w:r>
      <w:r w:rsidRPr="00C53788">
        <w:tab/>
      </w:r>
      <w:r w:rsidR="00582560" w:rsidRPr="00582560">
        <w:rPr>
          <w:rFonts w:ascii="Arial" w:hAnsi="Arial" w:cs="Arial"/>
          <w:lang w:val="en-US"/>
        </w:rPr>
        <w:t>Proposal for new test case related to PLMN operator specific range on ETWS</w:t>
      </w:r>
    </w:p>
    <w:p w14:paraId="16D01D72" w14:textId="7CBFE059" w:rsidR="00FD2D4A" w:rsidRPr="00947218" w:rsidRDefault="00FD2D4A" w:rsidP="00896C6F">
      <w:pPr>
        <w:spacing w:after="120"/>
        <w:ind w:left="1985" w:hanging="1985"/>
        <w:rPr>
          <w:rFonts w:ascii="Arial" w:eastAsia="游明朝" w:hAnsi="Arial" w:cs="Arial" w:hint="eastAsia"/>
          <w:bCs/>
          <w:lang w:val="en-US" w:eastAsia="ja-JP"/>
        </w:rPr>
      </w:pPr>
      <w:r w:rsidRPr="00C53788">
        <w:rPr>
          <w:rFonts w:ascii="Arial" w:hAnsi="Arial" w:cs="Arial"/>
          <w:b/>
          <w:lang w:val="en-US"/>
        </w:rPr>
        <w:t>Agenda item:</w:t>
      </w:r>
      <w:r w:rsidRPr="00C53788">
        <w:rPr>
          <w:rFonts w:ascii="Arial" w:hAnsi="Arial" w:cs="Arial"/>
          <w:lang w:val="en-US"/>
        </w:rPr>
        <w:tab/>
      </w:r>
      <w:r w:rsidR="00E8551A" w:rsidRPr="00C53788">
        <w:rPr>
          <w:rFonts w:ascii="Arial" w:hAnsi="Arial" w:cs="Arial"/>
          <w:lang w:val="en-US"/>
        </w:rPr>
        <w:t>6.</w:t>
      </w:r>
      <w:r w:rsidR="00947218">
        <w:rPr>
          <w:rFonts w:ascii="Arial" w:eastAsia="游明朝" w:hAnsi="Arial" w:cs="Arial" w:hint="eastAsia"/>
          <w:lang w:val="en-US" w:eastAsia="ja-JP"/>
        </w:rPr>
        <w:t>5</w:t>
      </w:r>
      <w:r w:rsidR="0062009C" w:rsidRPr="00C53788">
        <w:rPr>
          <w:rFonts w:ascii="Arial" w:hAnsi="Arial" w:cs="Arial"/>
          <w:lang w:val="en-US"/>
        </w:rPr>
        <w:t>.</w:t>
      </w:r>
      <w:r w:rsidR="00947218">
        <w:rPr>
          <w:rFonts w:ascii="Arial" w:eastAsia="游明朝" w:hAnsi="Arial" w:cs="Arial" w:hint="eastAsia"/>
          <w:lang w:val="en-US" w:eastAsia="ja-JP"/>
        </w:rPr>
        <w:t>6</w:t>
      </w:r>
    </w:p>
    <w:p w14:paraId="49066BBD" w14:textId="69D6A89C" w:rsidR="00FD2D4A" w:rsidRPr="00C53788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C53788">
        <w:rPr>
          <w:rFonts w:ascii="Arial" w:hAnsi="Arial" w:cs="Arial"/>
          <w:b/>
          <w:lang w:val="en-US"/>
        </w:rPr>
        <w:t>Document for:</w:t>
      </w:r>
      <w:r w:rsidRPr="00C53788">
        <w:rPr>
          <w:rFonts w:ascii="Arial" w:hAnsi="Arial" w:cs="Arial"/>
          <w:b/>
          <w:lang w:val="en-US"/>
        </w:rPr>
        <w:tab/>
      </w:r>
      <w:r w:rsidR="00913EA2" w:rsidRPr="00C53788">
        <w:rPr>
          <w:rFonts w:ascii="Arial" w:hAnsi="Arial" w:cs="Arial"/>
          <w:bCs/>
          <w:lang w:val="en-US"/>
        </w:rPr>
        <w:t>Endorsement</w:t>
      </w:r>
    </w:p>
    <w:p w14:paraId="16601CE3" w14:textId="77777777" w:rsidR="002B6B5E" w:rsidRPr="00C53788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0040E12C" w14:textId="77777777" w:rsidR="00DB56A2" w:rsidRPr="00C53788" w:rsidRDefault="00DB56A2">
      <w:pPr>
        <w:rPr>
          <w:rFonts w:ascii="Arial" w:hAnsi="Arial" w:cs="Arial"/>
          <w:lang w:val="en-US"/>
        </w:rPr>
      </w:pPr>
    </w:p>
    <w:p w14:paraId="540B0B02" w14:textId="41ED9C4D" w:rsidR="00D466E4" w:rsidRPr="00C53788" w:rsidRDefault="00D2274A" w:rsidP="00D466E4">
      <w:pPr>
        <w:pStyle w:val="1"/>
        <w:rPr>
          <w:lang w:val="en-US"/>
        </w:rPr>
      </w:pPr>
      <w:r w:rsidRPr="00C53788">
        <w:rPr>
          <w:lang w:val="en-US"/>
        </w:rPr>
        <w:t>Background</w:t>
      </w:r>
    </w:p>
    <w:p w14:paraId="13E73545" w14:textId="14247636" w:rsidR="00582560" w:rsidRDefault="00582560" w:rsidP="007448E4">
      <w:pPr>
        <w:pStyle w:val="a0"/>
        <w:rPr>
          <w:rFonts w:eastAsia="游明朝"/>
          <w:lang w:val="en-US" w:eastAsia="ja-JP"/>
        </w:rPr>
      </w:pPr>
      <w:r w:rsidRPr="00582560">
        <w:rPr>
          <w:rFonts w:eastAsia="游明朝"/>
          <w:lang w:val="en-US" w:eastAsia="ja-JP"/>
        </w:rPr>
        <w:t xml:space="preserve">As discussion paper(R5-242949) mentioned, Japan will </w:t>
      </w:r>
      <w:r>
        <w:rPr>
          <w:rFonts w:eastAsia="游明朝" w:hint="eastAsia"/>
          <w:lang w:val="en-US" w:eastAsia="ja-JP"/>
        </w:rPr>
        <w:t>start</w:t>
      </w:r>
      <w:r w:rsidRPr="00582560">
        <w:rPr>
          <w:rFonts w:eastAsia="游明朝"/>
          <w:lang w:val="en-US" w:eastAsia="ja-JP"/>
        </w:rPr>
        <w:t xml:space="preserve"> </w:t>
      </w:r>
      <w:r>
        <w:rPr>
          <w:rFonts w:eastAsia="游明朝" w:hint="eastAsia"/>
          <w:lang w:val="en-US" w:eastAsia="ja-JP"/>
        </w:rPr>
        <w:t>domestic roaming project using</w:t>
      </w:r>
      <w:r w:rsidRPr="00582560">
        <w:rPr>
          <w:rFonts w:eastAsia="游明朝"/>
          <w:lang w:val="en-US" w:eastAsia="ja-JP"/>
        </w:rPr>
        <w:t xml:space="preserve"> 3GPP features</w:t>
      </w:r>
      <w:r>
        <w:rPr>
          <w:rFonts w:eastAsia="游明朝" w:hint="eastAsia"/>
          <w:lang w:val="en-US" w:eastAsia="ja-JP"/>
        </w:rPr>
        <w:t xml:space="preserve">. The </w:t>
      </w:r>
      <w:r w:rsidRPr="00582560">
        <w:rPr>
          <w:rFonts w:eastAsia="游明朝"/>
          <w:lang w:val="en-US" w:eastAsia="ja-JP"/>
        </w:rPr>
        <w:t>Image of intercarrier roaming in an emergency</w:t>
      </w:r>
      <w:r>
        <w:rPr>
          <w:rFonts w:eastAsia="游明朝" w:hint="eastAsia"/>
          <w:lang w:val="en-US" w:eastAsia="ja-JP"/>
        </w:rPr>
        <w:t xml:space="preserve"> is as follows.</w:t>
      </w:r>
    </w:p>
    <w:p w14:paraId="001B6CC9" w14:textId="083354E7" w:rsidR="00582560" w:rsidRDefault="00000000" w:rsidP="007448E4">
      <w:pPr>
        <w:pStyle w:val="a0"/>
        <w:rPr>
          <w:rFonts w:eastAsia="游明朝"/>
          <w:lang w:val="en-US" w:eastAsia="ja-JP"/>
        </w:rPr>
      </w:pPr>
      <w:hyperlink r:id="rId12" w:history="1">
        <w:r w:rsidR="00582560" w:rsidRPr="00582560">
          <w:rPr>
            <w:rStyle w:val="af0"/>
            <w:rFonts w:eastAsia="游明朝"/>
            <w:lang w:eastAsia="ja-JP"/>
          </w:rPr>
          <w:t>000883579.pdf</w:t>
        </w:r>
      </w:hyperlink>
    </w:p>
    <w:p w14:paraId="767F16EC" w14:textId="55725611" w:rsidR="00582560" w:rsidRPr="00582560" w:rsidRDefault="00582560" w:rsidP="00582560">
      <w:pPr>
        <w:pStyle w:val="a0"/>
        <w:rPr>
          <w:rFonts w:eastAsia="游明朝"/>
          <w:lang w:val="en-US" w:eastAsia="ja-JP"/>
        </w:rPr>
      </w:pPr>
      <w:r w:rsidRPr="00582560">
        <w:rPr>
          <w:rFonts w:eastAsia="游明朝"/>
          <w:noProof/>
          <w:lang w:val="en-US" w:eastAsia="ja-JP"/>
        </w:rPr>
        <w:drawing>
          <wp:inline distT="0" distB="0" distL="0" distR="0" wp14:anchorId="54B9CC3E" wp14:editId="5B40E7AE">
            <wp:extent cx="5971567" cy="3628340"/>
            <wp:effectExtent l="0" t="0" r="0" b="0"/>
            <wp:docPr id="757987035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7987035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72530" cy="362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F081C3" w14:textId="7F19CC21" w:rsidR="006F4E09" w:rsidRDefault="006F4E09" w:rsidP="006F4E09">
      <w:pPr>
        <w:jc w:val="center"/>
        <w:rPr>
          <w:rFonts w:eastAsia="游明朝"/>
          <w:b/>
          <w:lang w:eastAsia="ja-JP"/>
        </w:rPr>
      </w:pPr>
      <w:r w:rsidRPr="00C53788">
        <w:rPr>
          <w:b/>
          <w:lang w:eastAsia="ja-JP"/>
        </w:rPr>
        <w:t>Figure 1:</w:t>
      </w:r>
      <w:r w:rsidR="00582560" w:rsidRPr="00582560">
        <w:rPr>
          <w:b/>
          <w:lang w:eastAsia="ja-JP"/>
        </w:rPr>
        <w:t xml:space="preserve"> Image of intercarrier roaming in an emergency</w:t>
      </w:r>
    </w:p>
    <w:p w14:paraId="4EE61F39" w14:textId="7FC333F6" w:rsidR="00582560" w:rsidRDefault="00582560" w:rsidP="00582560">
      <w:pPr>
        <w:rPr>
          <w:rFonts w:eastAsia="游明朝"/>
          <w:b/>
          <w:lang w:eastAsia="ja-JP"/>
        </w:rPr>
      </w:pPr>
    </w:p>
    <w:p w14:paraId="79ABC54D" w14:textId="58410336" w:rsidR="00582560" w:rsidRDefault="00582560" w:rsidP="00582560">
      <w:pPr>
        <w:rPr>
          <w:rFonts w:eastAsia="游明朝"/>
          <w:lang w:val="en-US" w:eastAsia="ja-JP"/>
        </w:rPr>
      </w:pPr>
      <w:r>
        <w:rPr>
          <w:rFonts w:eastAsia="游明朝" w:hint="eastAsia"/>
          <w:lang w:val="en-US" w:eastAsia="ja-JP"/>
        </w:rPr>
        <w:t xml:space="preserve">In the case of domertic roaming, Japan has a plan to use </w:t>
      </w:r>
      <w:r>
        <w:rPr>
          <w:rFonts w:eastAsia="游明朝"/>
          <w:lang w:val="en-US" w:eastAsia="ja-JP"/>
        </w:rPr>
        <w:t>“</w:t>
      </w:r>
      <w:r>
        <w:rPr>
          <w:rFonts w:eastAsia="游明朝" w:hint="eastAsia"/>
          <w:lang w:val="en-US" w:eastAsia="ja-JP"/>
        </w:rPr>
        <w:t>1104</w:t>
      </w:r>
      <w:r>
        <w:rPr>
          <w:rFonts w:eastAsia="游明朝"/>
          <w:lang w:val="en-US" w:eastAsia="ja-JP"/>
        </w:rPr>
        <w:t>”</w:t>
      </w:r>
      <w:r>
        <w:rPr>
          <w:rFonts w:eastAsia="游明朝" w:hint="eastAsia"/>
          <w:lang w:val="en-US" w:eastAsia="ja-JP"/>
        </w:rPr>
        <w:t xml:space="preserve"> as a common message ID of ETWS service on SIB11.</w:t>
      </w:r>
    </w:p>
    <w:p w14:paraId="41545ADD" w14:textId="77777777" w:rsidR="00582560" w:rsidRDefault="00582560" w:rsidP="00582560">
      <w:pPr>
        <w:rPr>
          <w:rFonts w:eastAsia="游明朝"/>
          <w:lang w:val="en-US" w:eastAsia="ja-JP"/>
        </w:rPr>
      </w:pPr>
    </w:p>
    <w:p w14:paraId="05723D1A" w14:textId="7279AC97" w:rsidR="00582560" w:rsidRDefault="00582560" w:rsidP="00582560">
      <w:pPr>
        <w:rPr>
          <w:rFonts w:eastAsia="游明朝"/>
          <w:lang w:val="en-US" w:eastAsia="ja-JP"/>
        </w:rPr>
      </w:pPr>
      <w:r>
        <w:rPr>
          <w:rFonts w:eastAsia="游明朝" w:hint="eastAsia"/>
          <w:lang w:val="en-US" w:eastAsia="ja-JP"/>
        </w:rPr>
        <w:t xml:space="preserve">TS 23.041 </w:t>
      </w:r>
      <w:r w:rsidRPr="00582560">
        <w:rPr>
          <w:rFonts w:eastAsia="游明朝"/>
          <w:lang w:val="en-US" w:eastAsia="ja-JP"/>
        </w:rPr>
        <w:t>9.4.1.2.2</w:t>
      </w:r>
      <w:r w:rsidRPr="00582560">
        <w:rPr>
          <w:rFonts w:eastAsia="游明朝"/>
          <w:lang w:val="en-US" w:eastAsia="ja-JP"/>
        </w:rPr>
        <w:tab/>
        <w:t>Message Identifier</w:t>
      </w:r>
    </w:p>
    <w:p w14:paraId="259C6813" w14:textId="58806F00" w:rsidR="00582560" w:rsidRDefault="00582560" w:rsidP="00582560">
      <w:pPr>
        <w:rPr>
          <w:rFonts w:eastAsia="游明朝"/>
          <w:lang w:val="en-US" w:eastAsia="ja-JP"/>
        </w:rPr>
      </w:pPr>
      <w:r>
        <w:rPr>
          <w:rFonts w:eastAsia="游明朝" w:hint="eastAsia"/>
          <w:lang w:val="en-US" w:eastAsia="ja-JP"/>
        </w:rPr>
        <w:t>==</w:t>
      </w:r>
    </w:p>
    <w:p w14:paraId="0C6BCBE7" w14:textId="408AAE38" w:rsidR="00582560" w:rsidRPr="00582560" w:rsidRDefault="00582560" w:rsidP="00582560">
      <w:pPr>
        <w:pStyle w:val="af9"/>
        <w:numPr>
          <w:ilvl w:val="0"/>
          <w:numId w:val="25"/>
        </w:numPr>
        <w:ind w:leftChars="0"/>
        <w:rPr>
          <w:rFonts w:eastAsia="游明朝"/>
          <w:lang w:val="en-US" w:eastAsia="ja-JP"/>
        </w:rPr>
      </w:pPr>
      <w:r>
        <w:rPr>
          <w:rFonts w:eastAsia="游明朝" w:hint="eastAsia"/>
          <w:lang w:val="en-US" w:eastAsia="ja-JP"/>
        </w:rPr>
        <w:t>1104</w:t>
      </w:r>
    </w:p>
    <w:tbl>
      <w:tblPr>
        <w:tblStyle w:val="11"/>
        <w:tblW w:w="0" w:type="auto"/>
        <w:tblLook w:val="01E0" w:firstRow="1" w:lastRow="1" w:firstColumn="1" w:lastColumn="1" w:noHBand="0" w:noVBand="0"/>
      </w:tblPr>
      <w:tblGrid>
        <w:gridCol w:w="1548"/>
        <w:gridCol w:w="1440"/>
        <w:gridCol w:w="5534"/>
      </w:tblGrid>
      <w:tr w:rsidR="00582560" w:rsidRPr="00582560" w14:paraId="6E8E33F8" w14:textId="77777777" w:rsidTr="00E03F17">
        <w:tc>
          <w:tcPr>
            <w:tcW w:w="1548" w:type="dxa"/>
          </w:tcPr>
          <w:p w14:paraId="74927C50" w14:textId="77777777" w:rsidR="00582560" w:rsidRPr="00582560" w:rsidRDefault="00582560" w:rsidP="0058256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lang w:val="it-IT"/>
              </w:rPr>
            </w:pPr>
            <w:r w:rsidRPr="00582560">
              <w:rPr>
                <w:b/>
                <w:lang w:val="it-IT"/>
              </w:rPr>
              <w:t>4352</w:t>
            </w:r>
          </w:p>
        </w:tc>
        <w:tc>
          <w:tcPr>
            <w:tcW w:w="1440" w:type="dxa"/>
          </w:tcPr>
          <w:p w14:paraId="32B7FDBA" w14:textId="77777777" w:rsidR="00582560" w:rsidRPr="00582560" w:rsidRDefault="00582560" w:rsidP="0058256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lang w:val="it-IT"/>
              </w:rPr>
            </w:pPr>
            <w:r w:rsidRPr="00582560">
              <w:rPr>
                <w:b/>
                <w:lang w:val="it-IT"/>
              </w:rPr>
              <w:t>1100</w:t>
            </w:r>
          </w:p>
        </w:tc>
        <w:tc>
          <w:tcPr>
            <w:tcW w:w="5534" w:type="dxa"/>
          </w:tcPr>
          <w:p w14:paraId="578D9B5D" w14:textId="77777777" w:rsidR="00582560" w:rsidRPr="00582560" w:rsidRDefault="00582560" w:rsidP="00582560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582560">
              <w:rPr>
                <w:lang w:eastAsia="ja-JP"/>
              </w:rPr>
              <w:t>ETWS CBS Message Identifier for earthquake warning message.</w:t>
            </w:r>
          </w:p>
        </w:tc>
      </w:tr>
      <w:tr w:rsidR="00582560" w:rsidRPr="00582560" w14:paraId="53D844E5" w14:textId="77777777" w:rsidTr="00E03F17">
        <w:tc>
          <w:tcPr>
            <w:tcW w:w="1548" w:type="dxa"/>
          </w:tcPr>
          <w:p w14:paraId="606CB497" w14:textId="77777777" w:rsidR="00582560" w:rsidRPr="00582560" w:rsidRDefault="00582560" w:rsidP="0058256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lang w:val="it-IT"/>
              </w:rPr>
            </w:pPr>
            <w:r w:rsidRPr="00582560">
              <w:rPr>
                <w:b/>
                <w:lang w:val="it-IT"/>
              </w:rPr>
              <w:t>4353</w:t>
            </w:r>
          </w:p>
        </w:tc>
        <w:tc>
          <w:tcPr>
            <w:tcW w:w="1440" w:type="dxa"/>
          </w:tcPr>
          <w:p w14:paraId="4558FCAA" w14:textId="77777777" w:rsidR="00582560" w:rsidRPr="00582560" w:rsidRDefault="00582560" w:rsidP="0058256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lang w:val="it-IT"/>
              </w:rPr>
            </w:pPr>
            <w:r w:rsidRPr="00582560">
              <w:rPr>
                <w:b/>
                <w:lang w:val="it-IT"/>
              </w:rPr>
              <w:t>1101</w:t>
            </w:r>
          </w:p>
        </w:tc>
        <w:tc>
          <w:tcPr>
            <w:tcW w:w="5534" w:type="dxa"/>
          </w:tcPr>
          <w:p w14:paraId="01E1F09C" w14:textId="77777777" w:rsidR="00582560" w:rsidRPr="00582560" w:rsidRDefault="00582560" w:rsidP="00582560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582560">
              <w:rPr>
                <w:lang w:eastAsia="ja-JP"/>
              </w:rPr>
              <w:t>ETWS CBS Message Identifier for tsunami warning message.</w:t>
            </w:r>
          </w:p>
        </w:tc>
      </w:tr>
      <w:tr w:rsidR="00582560" w:rsidRPr="00582560" w14:paraId="3FC8A1D8" w14:textId="77777777" w:rsidTr="00E03F17">
        <w:tc>
          <w:tcPr>
            <w:tcW w:w="1548" w:type="dxa"/>
          </w:tcPr>
          <w:p w14:paraId="2AD7F630" w14:textId="77777777" w:rsidR="00582560" w:rsidRPr="00582560" w:rsidRDefault="00582560" w:rsidP="0058256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lang w:val="it-IT"/>
              </w:rPr>
            </w:pPr>
            <w:r w:rsidRPr="00582560">
              <w:rPr>
                <w:b/>
                <w:lang w:val="it-IT"/>
              </w:rPr>
              <w:t>4354</w:t>
            </w:r>
          </w:p>
        </w:tc>
        <w:tc>
          <w:tcPr>
            <w:tcW w:w="1440" w:type="dxa"/>
          </w:tcPr>
          <w:p w14:paraId="3A0C569F" w14:textId="77777777" w:rsidR="00582560" w:rsidRPr="00582560" w:rsidRDefault="00582560" w:rsidP="0058256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lang w:val="it-IT"/>
              </w:rPr>
            </w:pPr>
            <w:r w:rsidRPr="00582560">
              <w:rPr>
                <w:b/>
                <w:lang w:val="it-IT"/>
              </w:rPr>
              <w:t>1102</w:t>
            </w:r>
          </w:p>
        </w:tc>
        <w:tc>
          <w:tcPr>
            <w:tcW w:w="5534" w:type="dxa"/>
          </w:tcPr>
          <w:p w14:paraId="0663DAAC" w14:textId="77777777" w:rsidR="00582560" w:rsidRPr="00582560" w:rsidRDefault="00582560" w:rsidP="00582560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582560">
              <w:rPr>
                <w:lang w:eastAsia="ja-JP"/>
              </w:rPr>
              <w:t>ETWS CBS Message Identifier for earthquake and tsunami combined warning message.</w:t>
            </w:r>
          </w:p>
        </w:tc>
      </w:tr>
      <w:tr w:rsidR="00582560" w:rsidRPr="00582560" w14:paraId="69005E7D" w14:textId="77777777" w:rsidTr="00E03F17">
        <w:tc>
          <w:tcPr>
            <w:tcW w:w="1548" w:type="dxa"/>
          </w:tcPr>
          <w:p w14:paraId="0EF5BF80" w14:textId="77777777" w:rsidR="00582560" w:rsidRPr="00582560" w:rsidRDefault="00582560" w:rsidP="0058256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lang w:val="it-IT"/>
              </w:rPr>
            </w:pPr>
            <w:r w:rsidRPr="00582560">
              <w:rPr>
                <w:b/>
                <w:lang w:val="it-IT"/>
              </w:rPr>
              <w:t>4355</w:t>
            </w:r>
          </w:p>
        </w:tc>
        <w:tc>
          <w:tcPr>
            <w:tcW w:w="1440" w:type="dxa"/>
          </w:tcPr>
          <w:p w14:paraId="04C057C9" w14:textId="77777777" w:rsidR="00582560" w:rsidRPr="00582560" w:rsidRDefault="00582560" w:rsidP="0058256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lang w:val="it-IT"/>
              </w:rPr>
            </w:pPr>
            <w:r w:rsidRPr="00582560">
              <w:rPr>
                <w:b/>
                <w:lang w:val="it-IT"/>
              </w:rPr>
              <w:t>1103</w:t>
            </w:r>
          </w:p>
        </w:tc>
        <w:tc>
          <w:tcPr>
            <w:tcW w:w="5534" w:type="dxa"/>
          </w:tcPr>
          <w:p w14:paraId="61F47C08" w14:textId="77777777" w:rsidR="00582560" w:rsidRPr="00582560" w:rsidRDefault="00582560" w:rsidP="0058256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582560">
              <w:rPr>
                <w:lang w:eastAsia="ja-JP"/>
              </w:rPr>
              <w:t>ETWS CBS Message Identifier for test message.</w:t>
            </w:r>
          </w:p>
          <w:p w14:paraId="7B4719B7" w14:textId="77777777" w:rsidR="00582560" w:rsidRPr="00582560" w:rsidRDefault="00582560" w:rsidP="00582560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582560">
              <w:rPr>
                <w:lang w:eastAsia="ja-JP"/>
              </w:rPr>
              <w:lastRenderedPageBreak/>
              <w:t>T</w:t>
            </w:r>
            <w:r w:rsidRPr="00582560">
              <w:rPr>
                <w:noProof/>
                <w:lang w:eastAsia="ja-JP"/>
              </w:rPr>
              <w:t>he UE silently discards this message. A UE specially designed for testing purposes may display its contents.</w:t>
            </w:r>
          </w:p>
          <w:p w14:paraId="71B28760" w14:textId="77777777" w:rsidR="00582560" w:rsidRPr="00582560" w:rsidRDefault="00582560" w:rsidP="00582560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582560" w:rsidRPr="00582560" w14:paraId="53158C7A" w14:textId="77777777" w:rsidTr="00E03F17">
        <w:tc>
          <w:tcPr>
            <w:tcW w:w="1548" w:type="dxa"/>
          </w:tcPr>
          <w:p w14:paraId="4E35E1E9" w14:textId="77777777" w:rsidR="00582560" w:rsidRPr="00582560" w:rsidRDefault="00582560" w:rsidP="0058256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highlight w:val="yellow"/>
                <w:lang w:val="it-IT"/>
              </w:rPr>
            </w:pPr>
            <w:r w:rsidRPr="00582560">
              <w:rPr>
                <w:b/>
                <w:highlight w:val="yellow"/>
                <w:lang w:val="it-IT"/>
              </w:rPr>
              <w:lastRenderedPageBreak/>
              <w:t>4356</w:t>
            </w:r>
          </w:p>
        </w:tc>
        <w:tc>
          <w:tcPr>
            <w:tcW w:w="1440" w:type="dxa"/>
          </w:tcPr>
          <w:p w14:paraId="04289532" w14:textId="77777777" w:rsidR="00582560" w:rsidRPr="00582560" w:rsidRDefault="00582560" w:rsidP="0058256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highlight w:val="yellow"/>
                <w:lang w:val="it-IT"/>
              </w:rPr>
            </w:pPr>
            <w:r w:rsidRPr="00582560">
              <w:rPr>
                <w:b/>
                <w:highlight w:val="yellow"/>
                <w:lang w:val="it-IT"/>
              </w:rPr>
              <w:t>1104</w:t>
            </w:r>
          </w:p>
        </w:tc>
        <w:tc>
          <w:tcPr>
            <w:tcW w:w="5534" w:type="dxa"/>
          </w:tcPr>
          <w:p w14:paraId="23F041B5" w14:textId="77777777" w:rsidR="00582560" w:rsidRPr="00582560" w:rsidRDefault="00582560" w:rsidP="0058256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highlight w:val="yellow"/>
              </w:rPr>
            </w:pPr>
            <w:r w:rsidRPr="00582560">
              <w:rPr>
                <w:highlight w:val="yellow"/>
                <w:lang w:eastAsia="ja-JP"/>
              </w:rPr>
              <w:t>ETWS CBS Message Identifier for messages related to other emergency types.</w:t>
            </w:r>
          </w:p>
        </w:tc>
      </w:tr>
      <w:tr w:rsidR="00582560" w:rsidRPr="00582560" w14:paraId="04BF95B9" w14:textId="77777777" w:rsidTr="00E03F17">
        <w:tc>
          <w:tcPr>
            <w:tcW w:w="1548" w:type="dxa"/>
          </w:tcPr>
          <w:p w14:paraId="7CBB0859" w14:textId="77777777" w:rsidR="00582560" w:rsidRPr="00582560" w:rsidRDefault="00582560" w:rsidP="0058256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lang w:val="it-IT"/>
              </w:rPr>
            </w:pPr>
            <w:r w:rsidRPr="00582560">
              <w:rPr>
                <w:b/>
                <w:lang w:val="it-IT"/>
              </w:rPr>
              <w:t>4357 - 4359</w:t>
            </w:r>
          </w:p>
        </w:tc>
        <w:tc>
          <w:tcPr>
            <w:tcW w:w="1440" w:type="dxa"/>
          </w:tcPr>
          <w:p w14:paraId="2E3C2AFB" w14:textId="77777777" w:rsidR="00582560" w:rsidRPr="00582560" w:rsidRDefault="00582560" w:rsidP="0058256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lang w:val="it-IT"/>
              </w:rPr>
            </w:pPr>
            <w:r w:rsidRPr="00582560">
              <w:rPr>
                <w:b/>
                <w:lang w:val="it-IT"/>
              </w:rPr>
              <w:t>1105 - 1107</w:t>
            </w:r>
          </w:p>
        </w:tc>
        <w:tc>
          <w:tcPr>
            <w:tcW w:w="5534" w:type="dxa"/>
          </w:tcPr>
          <w:p w14:paraId="5549A158" w14:textId="77777777" w:rsidR="00582560" w:rsidRPr="00582560" w:rsidRDefault="00582560" w:rsidP="0058256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it-IT"/>
              </w:rPr>
            </w:pPr>
            <w:r w:rsidRPr="00582560">
              <w:rPr>
                <w:lang w:eastAsia="ja-JP"/>
              </w:rPr>
              <w:t>ETWS CBS Message Identifier for future extension.</w:t>
            </w:r>
          </w:p>
        </w:tc>
      </w:tr>
    </w:tbl>
    <w:p w14:paraId="565496C9" w14:textId="45CC8A16" w:rsidR="00582560" w:rsidRPr="00582560" w:rsidRDefault="00582560" w:rsidP="00582560">
      <w:pPr>
        <w:rPr>
          <w:rFonts w:eastAsia="游明朝"/>
          <w:lang w:val="en-US" w:eastAsia="ja-JP"/>
        </w:rPr>
      </w:pPr>
      <w:r>
        <w:rPr>
          <w:rFonts w:eastAsia="游明朝" w:hint="eastAsia"/>
          <w:lang w:val="en-US" w:eastAsia="ja-JP"/>
        </w:rPr>
        <w:t>==</w:t>
      </w:r>
    </w:p>
    <w:p w14:paraId="3B216E31" w14:textId="60558D8D" w:rsidR="00D2274A" w:rsidRPr="00C53788" w:rsidRDefault="009B27AA" w:rsidP="00B445A4">
      <w:pPr>
        <w:pStyle w:val="1"/>
        <w:rPr>
          <w:lang w:val="en-US"/>
        </w:rPr>
      </w:pPr>
      <w:r w:rsidRPr="00C53788">
        <w:rPr>
          <w:lang w:val="en-US"/>
        </w:rPr>
        <w:t>Discussion</w:t>
      </w:r>
    </w:p>
    <w:p w14:paraId="49AE4CCE" w14:textId="0B7B0F53" w:rsidR="00582560" w:rsidRDefault="00582560" w:rsidP="776A33AC">
      <w:pPr>
        <w:pStyle w:val="a0"/>
        <w:rPr>
          <w:rFonts w:eastAsia="游明朝"/>
          <w:lang w:val="en-US" w:eastAsia="ja-JP"/>
        </w:rPr>
      </w:pPr>
      <w:r>
        <w:rPr>
          <w:rFonts w:eastAsia="游明朝" w:hint="eastAsia"/>
          <w:lang w:val="en-US" w:eastAsia="ja-JP"/>
        </w:rPr>
        <w:t>We checked current TS36.523-1 test cases in terms of whether 1104 can be checked or not. However, there was no test cases related to it.</w:t>
      </w:r>
    </w:p>
    <w:p w14:paraId="00931091" w14:textId="0F70A184" w:rsidR="00582560" w:rsidRDefault="00582560" w:rsidP="001219EB">
      <w:pPr>
        <w:pStyle w:val="a0"/>
        <w:rPr>
          <w:rFonts w:eastAsia="游明朝"/>
          <w:lang w:val="en-US" w:eastAsia="ja-JP"/>
        </w:rPr>
      </w:pPr>
    </w:p>
    <w:p w14:paraId="70FB1F88" w14:textId="66DD32CB" w:rsidR="00582560" w:rsidRDefault="00582560" w:rsidP="001219EB">
      <w:pPr>
        <w:pStyle w:val="a0"/>
        <w:rPr>
          <w:rFonts w:eastAsia="游明朝"/>
          <w:lang w:val="en-US" w:eastAsia="ja-JP"/>
        </w:rPr>
      </w:pPr>
      <w:r>
        <w:rPr>
          <w:rFonts w:eastAsia="游明朝" w:hint="eastAsia"/>
          <w:lang w:val="en-US" w:eastAsia="ja-JP"/>
        </w:rPr>
        <w:t>TS36.523-1</w:t>
      </w:r>
    </w:p>
    <w:p w14:paraId="2EE2E6C6" w14:textId="360A6CDA" w:rsidR="00582560" w:rsidRDefault="00582560" w:rsidP="001219EB">
      <w:pPr>
        <w:pStyle w:val="a0"/>
        <w:rPr>
          <w:rFonts w:eastAsia="游明朝"/>
          <w:lang w:val="en-US" w:eastAsia="ja-JP"/>
        </w:rPr>
      </w:pPr>
      <w:r>
        <w:rPr>
          <w:rFonts w:eastAsia="游明朝" w:hint="eastAsia"/>
          <w:lang w:val="en-US" w:eastAsia="ja-JP"/>
        </w:rPr>
        <w:t>==</w:t>
      </w:r>
    </w:p>
    <w:p w14:paraId="31B637CB" w14:textId="19247546" w:rsidR="00582560" w:rsidRPr="00582560" w:rsidRDefault="00582560" w:rsidP="00582560">
      <w:pPr>
        <w:pStyle w:val="a0"/>
        <w:rPr>
          <w:rFonts w:eastAsia="游明朝"/>
          <w:lang w:val="en-US" w:eastAsia="ja-JP"/>
        </w:rPr>
      </w:pPr>
      <w:r w:rsidRPr="00582560">
        <w:rPr>
          <w:rFonts w:eastAsia="游明朝"/>
          <w:lang w:val="en-US" w:eastAsia="ja-JP"/>
        </w:rPr>
        <w:t>14</w:t>
      </w:r>
      <w:r w:rsidRPr="00582560">
        <w:rPr>
          <w:rFonts w:eastAsia="游明朝"/>
          <w:lang w:val="en-US" w:eastAsia="ja-JP"/>
        </w:rPr>
        <w:tab/>
        <w:t>ETWS</w:t>
      </w:r>
    </w:p>
    <w:p w14:paraId="36872AA2" w14:textId="7EDCF50F" w:rsidR="00582560" w:rsidRPr="00582560" w:rsidRDefault="00582560" w:rsidP="00582560">
      <w:pPr>
        <w:pStyle w:val="a0"/>
        <w:ind w:firstLine="720"/>
        <w:rPr>
          <w:rFonts w:eastAsia="游明朝"/>
          <w:lang w:val="en-US" w:eastAsia="ja-JP"/>
        </w:rPr>
      </w:pPr>
      <w:r w:rsidRPr="00582560">
        <w:rPr>
          <w:rFonts w:eastAsia="游明朝"/>
          <w:lang w:val="en-US" w:eastAsia="ja-JP"/>
        </w:rPr>
        <w:t>14.1</w:t>
      </w:r>
      <w:r w:rsidRPr="00582560">
        <w:rPr>
          <w:rFonts w:eastAsia="游明朝"/>
          <w:lang w:val="en-US" w:eastAsia="ja-JP"/>
        </w:rPr>
        <w:tab/>
        <w:t>ETWS reception in RRC_IDLE state / Duplicate detection</w:t>
      </w:r>
    </w:p>
    <w:p w14:paraId="01BC1883" w14:textId="414C272B" w:rsidR="00582560" w:rsidRDefault="00582560" w:rsidP="00582560">
      <w:pPr>
        <w:pStyle w:val="a0"/>
        <w:ind w:firstLine="720"/>
        <w:rPr>
          <w:rFonts w:eastAsia="游明朝"/>
          <w:lang w:val="en-US" w:eastAsia="ja-JP"/>
        </w:rPr>
      </w:pPr>
      <w:r w:rsidRPr="00582560">
        <w:rPr>
          <w:rFonts w:eastAsia="游明朝"/>
          <w:lang w:val="en-US" w:eastAsia="ja-JP"/>
        </w:rPr>
        <w:t>14.2</w:t>
      </w:r>
      <w:r w:rsidRPr="00582560">
        <w:rPr>
          <w:rFonts w:eastAsia="游明朝"/>
          <w:lang w:val="en-US" w:eastAsia="ja-JP"/>
        </w:rPr>
        <w:tab/>
        <w:t>ETWS reception in RRC_CONNECTED state / Duplicate detection</w:t>
      </w:r>
    </w:p>
    <w:p w14:paraId="0E90E31F" w14:textId="4AEA5449" w:rsidR="00582560" w:rsidRDefault="00582560" w:rsidP="00582560">
      <w:pPr>
        <w:pStyle w:val="a0"/>
        <w:rPr>
          <w:rFonts w:eastAsia="游明朝"/>
          <w:lang w:val="en-US" w:eastAsia="ja-JP"/>
        </w:rPr>
      </w:pPr>
      <w:r>
        <w:rPr>
          <w:rFonts w:eastAsia="游明朝" w:hint="eastAsia"/>
          <w:lang w:val="en-US" w:eastAsia="ja-JP"/>
        </w:rPr>
        <w:t>==</w:t>
      </w:r>
    </w:p>
    <w:p w14:paraId="7805D93D" w14:textId="77777777" w:rsidR="00582560" w:rsidRPr="00582560" w:rsidRDefault="00582560" w:rsidP="00582560">
      <w:pPr>
        <w:pStyle w:val="a0"/>
        <w:rPr>
          <w:rFonts w:eastAsia="游明朝"/>
          <w:lang w:val="en-US" w:eastAsia="ja-JP"/>
        </w:rPr>
      </w:pPr>
    </w:p>
    <w:p w14:paraId="1677C7DF" w14:textId="77777777" w:rsidR="00551262" w:rsidRPr="00C53788" w:rsidRDefault="00896C6F" w:rsidP="00B445A4">
      <w:pPr>
        <w:pStyle w:val="1"/>
        <w:rPr>
          <w:lang w:val="en-US"/>
        </w:rPr>
      </w:pPr>
      <w:r w:rsidRPr="00C53788">
        <w:rPr>
          <w:lang w:val="en-US"/>
        </w:rPr>
        <w:t>Proposal</w:t>
      </w:r>
    </w:p>
    <w:p w14:paraId="6A577E71" w14:textId="7DC80522" w:rsidR="001219EB" w:rsidRPr="00C53788" w:rsidRDefault="001219EB" w:rsidP="009324FC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ＭＳ 明朝"/>
          <w:b/>
          <w:lang w:eastAsia="ja-JP"/>
        </w:rPr>
      </w:pPr>
      <w:bookmarkStart w:id="1" w:name="_Hlk109131426"/>
      <w:r w:rsidRPr="00C53788">
        <w:rPr>
          <w:rFonts w:eastAsia="ＭＳ 明朝" w:hint="eastAsia"/>
          <w:b/>
          <w:lang w:eastAsia="ja-JP"/>
        </w:rPr>
        <w:t>I</w:t>
      </w:r>
      <w:r w:rsidRPr="00C53788">
        <w:rPr>
          <w:rFonts w:eastAsia="ＭＳ 明朝"/>
          <w:b/>
          <w:lang w:eastAsia="ja-JP"/>
        </w:rPr>
        <w:t xml:space="preserve"> have two proposal to check </w:t>
      </w:r>
      <w:r w:rsidR="00582560">
        <w:rPr>
          <w:rFonts w:eastAsia="ＭＳ 明朝" w:hint="eastAsia"/>
          <w:b/>
          <w:lang w:eastAsia="ja-JP"/>
        </w:rPr>
        <w:t xml:space="preserve">UE behavior after receiving message ID </w:t>
      </w:r>
      <w:r w:rsidR="00582560">
        <w:rPr>
          <w:rFonts w:eastAsia="ＭＳ 明朝"/>
          <w:b/>
          <w:lang w:eastAsia="ja-JP"/>
        </w:rPr>
        <w:t>”</w:t>
      </w:r>
      <w:r w:rsidR="00582560">
        <w:rPr>
          <w:rFonts w:eastAsia="ＭＳ 明朝" w:hint="eastAsia"/>
          <w:b/>
          <w:lang w:eastAsia="ja-JP"/>
        </w:rPr>
        <w:t>1104</w:t>
      </w:r>
      <w:r w:rsidR="00582560">
        <w:rPr>
          <w:rFonts w:eastAsia="ＭＳ 明朝"/>
          <w:b/>
          <w:lang w:eastAsia="ja-JP"/>
        </w:rPr>
        <w:t>”</w:t>
      </w:r>
      <w:r w:rsidR="00582560">
        <w:rPr>
          <w:rFonts w:eastAsia="ＭＳ 明朝" w:hint="eastAsia"/>
          <w:b/>
          <w:lang w:eastAsia="ja-JP"/>
        </w:rPr>
        <w:t xml:space="preserve"> </w:t>
      </w:r>
      <w:r w:rsidRPr="00C53788">
        <w:rPr>
          <w:rFonts w:eastAsia="ＭＳ 明朝"/>
          <w:b/>
          <w:lang w:eastAsia="ja-JP"/>
        </w:rPr>
        <w:t>in SIB</w:t>
      </w:r>
      <w:r w:rsidR="00582560">
        <w:rPr>
          <w:rFonts w:eastAsia="ＭＳ 明朝" w:hint="eastAsia"/>
          <w:b/>
          <w:lang w:eastAsia="ja-JP"/>
        </w:rPr>
        <w:t>11</w:t>
      </w:r>
      <w:r w:rsidRPr="00C53788">
        <w:rPr>
          <w:rFonts w:eastAsia="ＭＳ 明朝"/>
          <w:b/>
          <w:lang w:eastAsia="ja-JP"/>
        </w:rPr>
        <w:t>.</w:t>
      </w:r>
    </w:p>
    <w:p w14:paraId="2D30D38B" w14:textId="77777777" w:rsidR="001219EB" w:rsidRPr="00582560" w:rsidRDefault="001219EB" w:rsidP="009324FC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ＭＳ 明朝"/>
          <w:b/>
          <w:lang w:eastAsia="ja-JP"/>
        </w:rPr>
      </w:pPr>
    </w:p>
    <w:p w14:paraId="2142AA50" w14:textId="2CE53951" w:rsidR="009324FC" w:rsidRPr="00C53788" w:rsidRDefault="009324FC" w:rsidP="009324FC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ＭＳ 明朝"/>
          <w:b/>
          <w:lang w:eastAsia="ja-JP"/>
        </w:rPr>
      </w:pPr>
      <w:r w:rsidRPr="00C53788">
        <w:rPr>
          <w:rFonts w:eastAsia="ＭＳ 明朝"/>
          <w:b/>
          <w:lang w:eastAsia="ja-JP"/>
        </w:rPr>
        <w:t>Proposal</w:t>
      </w:r>
      <w:r w:rsidR="001219EB" w:rsidRPr="00C53788">
        <w:rPr>
          <w:rFonts w:eastAsia="ＭＳ 明朝"/>
          <w:b/>
          <w:lang w:eastAsia="ja-JP"/>
        </w:rPr>
        <w:t xml:space="preserve"> 1</w:t>
      </w:r>
      <w:r w:rsidRPr="00C53788">
        <w:rPr>
          <w:rFonts w:eastAsia="ＭＳ 明朝"/>
          <w:b/>
          <w:lang w:eastAsia="ja-JP"/>
        </w:rPr>
        <w:t xml:space="preserve">: RAN5 </w:t>
      </w:r>
      <w:r w:rsidR="001219EB" w:rsidRPr="00C53788">
        <w:rPr>
          <w:rFonts w:eastAsia="ＭＳ 明朝"/>
          <w:b/>
          <w:lang w:eastAsia="ja-JP"/>
        </w:rPr>
        <w:t>make a new test case</w:t>
      </w:r>
      <w:r w:rsidR="006F4E09" w:rsidRPr="00C53788">
        <w:rPr>
          <w:rFonts w:eastAsia="ＭＳ 明朝"/>
          <w:b/>
          <w:lang w:eastAsia="ja-JP"/>
        </w:rPr>
        <w:t xml:space="preserve"> to check whether </w:t>
      </w:r>
      <w:r w:rsidR="00582560" w:rsidRPr="00582560">
        <w:rPr>
          <w:rFonts w:eastAsia="ＭＳ 明朝"/>
          <w:b/>
          <w:lang w:eastAsia="ja-JP"/>
        </w:rPr>
        <w:t>UE successfully activate the “User Alerting” popup display</w:t>
      </w:r>
      <w:r w:rsidR="00582560" w:rsidRPr="00582560">
        <w:rPr>
          <w:rFonts w:eastAsia="ＭＳ 明朝" w:hint="eastAsia"/>
          <w:b/>
          <w:lang w:eastAsia="ja-JP"/>
        </w:rPr>
        <w:t xml:space="preserve"> </w:t>
      </w:r>
      <w:r w:rsidR="00582560">
        <w:rPr>
          <w:rFonts w:eastAsia="ＭＳ 明朝" w:hint="eastAsia"/>
          <w:b/>
          <w:lang w:eastAsia="ja-JP"/>
        </w:rPr>
        <w:t xml:space="preserve">after receiving </w:t>
      </w:r>
      <w:r w:rsidR="00582560">
        <w:rPr>
          <w:rFonts w:eastAsia="ＭＳ 明朝"/>
          <w:b/>
          <w:lang w:eastAsia="ja-JP"/>
        </w:rPr>
        <w:t>“</w:t>
      </w:r>
      <w:r w:rsidR="00582560">
        <w:rPr>
          <w:rFonts w:eastAsia="ＭＳ 明朝" w:hint="eastAsia"/>
          <w:b/>
          <w:lang w:eastAsia="ja-JP"/>
        </w:rPr>
        <w:t>1104</w:t>
      </w:r>
      <w:r w:rsidR="00582560">
        <w:rPr>
          <w:rFonts w:eastAsia="ＭＳ 明朝"/>
          <w:b/>
          <w:lang w:eastAsia="ja-JP"/>
        </w:rPr>
        <w:t>”</w:t>
      </w:r>
      <w:r w:rsidR="006F4E09" w:rsidRPr="00C53788">
        <w:rPr>
          <w:rFonts w:eastAsia="ＭＳ 明朝"/>
          <w:b/>
          <w:lang w:eastAsia="ja-JP"/>
        </w:rPr>
        <w:t xml:space="preserve"> </w:t>
      </w:r>
      <w:r w:rsidR="00582560">
        <w:rPr>
          <w:rFonts w:eastAsia="ＭＳ 明朝" w:hint="eastAsia"/>
          <w:b/>
          <w:lang w:eastAsia="ja-JP"/>
        </w:rPr>
        <w:t>on SIB11</w:t>
      </w:r>
      <w:r w:rsidRPr="00C53788">
        <w:rPr>
          <w:rFonts w:eastAsia="ＭＳ 明朝"/>
          <w:b/>
          <w:lang w:eastAsia="ja-JP"/>
        </w:rPr>
        <w:t xml:space="preserve">. This </w:t>
      </w:r>
      <w:r w:rsidR="006F4E09" w:rsidRPr="00C53788">
        <w:rPr>
          <w:rFonts w:eastAsia="ＭＳ 明朝"/>
          <w:b/>
          <w:lang w:eastAsia="ja-JP"/>
        </w:rPr>
        <w:t>test case</w:t>
      </w:r>
      <w:r w:rsidRPr="00C53788">
        <w:rPr>
          <w:rFonts w:eastAsia="ＭＳ 明朝"/>
          <w:b/>
          <w:lang w:eastAsia="ja-JP"/>
        </w:rPr>
        <w:t xml:space="preserve"> is applied to UEs supporting Rel.</w:t>
      </w:r>
      <w:r w:rsidR="00150EEB">
        <w:rPr>
          <w:rFonts w:eastAsia="ＭＳ 明朝" w:hint="eastAsia"/>
          <w:b/>
          <w:lang w:eastAsia="ja-JP"/>
        </w:rPr>
        <w:t>8</w:t>
      </w:r>
      <w:r w:rsidR="00CD569D" w:rsidRPr="00C53788">
        <w:rPr>
          <w:rFonts w:eastAsia="ＭＳ 明朝"/>
          <w:b/>
          <w:lang w:eastAsia="ja-JP"/>
        </w:rPr>
        <w:t>.</w:t>
      </w:r>
    </w:p>
    <w:bookmarkEnd w:id="1"/>
    <w:p w14:paraId="13655C71" w14:textId="77777777" w:rsidR="001219EB" w:rsidRPr="00C53788" w:rsidRDefault="001219EB" w:rsidP="009A7C07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ＭＳ 明朝"/>
          <w:b/>
          <w:lang w:val="en-US" w:eastAsia="ja-JP"/>
        </w:rPr>
      </w:pPr>
    </w:p>
    <w:p w14:paraId="0815B1F0" w14:textId="11474A9D" w:rsidR="009A7C07" w:rsidRPr="00C53788" w:rsidRDefault="00CD569D" w:rsidP="009A7C07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ＭＳ 明朝"/>
          <w:lang w:eastAsia="ja-JP"/>
        </w:rPr>
      </w:pPr>
      <w:r w:rsidRPr="00C53788">
        <w:rPr>
          <w:rFonts w:eastAsia="ＭＳ 明朝"/>
          <w:lang w:eastAsia="ja-JP"/>
        </w:rPr>
        <w:t>If this proposal is agreed, following</w:t>
      </w:r>
      <w:r w:rsidR="009A7C07" w:rsidRPr="00C53788">
        <w:rPr>
          <w:rFonts w:eastAsia="ＭＳ 明朝" w:hint="eastAsia"/>
          <w:lang w:eastAsia="ja-JP"/>
        </w:rPr>
        <w:t xml:space="preserve"> </w:t>
      </w:r>
      <w:r w:rsidRPr="00C53788">
        <w:rPr>
          <w:rFonts w:eastAsia="ＭＳ 明朝"/>
          <w:lang w:eastAsia="ja-JP"/>
        </w:rPr>
        <w:t>new</w:t>
      </w:r>
      <w:r w:rsidR="009A7C07" w:rsidRPr="00C53788">
        <w:rPr>
          <w:rFonts w:eastAsia="ＭＳ 明朝" w:hint="eastAsia"/>
          <w:lang w:eastAsia="ja-JP"/>
        </w:rPr>
        <w:t xml:space="preserve"> test case </w:t>
      </w:r>
      <w:r w:rsidRPr="00C53788">
        <w:rPr>
          <w:rFonts w:eastAsia="ＭＳ 明朝"/>
          <w:lang w:eastAsia="ja-JP"/>
        </w:rPr>
        <w:t>has already been</w:t>
      </w:r>
      <w:r w:rsidR="009A7C07" w:rsidRPr="00C53788">
        <w:rPr>
          <w:rFonts w:eastAsia="ＭＳ 明朝" w:hint="eastAsia"/>
          <w:lang w:eastAsia="ja-JP"/>
        </w:rPr>
        <w:t xml:space="preserve"> proposed</w:t>
      </w:r>
      <w:r w:rsidR="009A7C07" w:rsidRPr="00C53788">
        <w:rPr>
          <w:rFonts w:eastAsia="ＭＳ 明朝"/>
          <w:lang w:eastAsia="ja-JP"/>
        </w:rPr>
        <w:t>.</w:t>
      </w:r>
    </w:p>
    <w:p w14:paraId="3A8441EF" w14:textId="62A8BDDB" w:rsidR="00CD569D" w:rsidRPr="00C53788" w:rsidRDefault="00CD569D" w:rsidP="00CD569D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ＭＳ 明朝"/>
          <w:lang w:eastAsia="ja-JP"/>
        </w:rPr>
      </w:pPr>
      <w:r w:rsidRPr="00C53788">
        <w:rPr>
          <w:rFonts w:eastAsia="ＭＳ 明朝" w:hint="eastAsia"/>
          <w:lang w:eastAsia="ja-JP"/>
        </w:rPr>
        <w:t>#</w:t>
      </w:r>
      <w:r w:rsidR="009A7C07" w:rsidRPr="00C53788">
        <w:rPr>
          <w:rFonts w:eastAsia="ＭＳ 明朝" w:hint="eastAsia"/>
          <w:lang w:eastAsia="ja-JP"/>
        </w:rPr>
        <w:t xml:space="preserve"> </w:t>
      </w:r>
      <w:r w:rsidRPr="00C53788">
        <w:rPr>
          <w:rFonts w:eastAsia="ＭＳ 明朝"/>
          <w:lang w:eastAsia="ja-JP"/>
        </w:rPr>
        <w:t>test case:</w:t>
      </w:r>
    </w:p>
    <w:p w14:paraId="6BE17A65" w14:textId="3D347F64" w:rsidR="00CD569D" w:rsidRPr="00C53788" w:rsidRDefault="009A7C07" w:rsidP="00CD569D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ＭＳ 明朝"/>
          <w:lang w:eastAsia="ja-JP"/>
        </w:rPr>
      </w:pPr>
      <w:r w:rsidRPr="008E0052">
        <w:rPr>
          <w:rFonts w:eastAsia="ＭＳ 明朝" w:hint="eastAsia"/>
          <w:lang w:eastAsia="ja-JP"/>
        </w:rPr>
        <w:t>R5-</w:t>
      </w:r>
      <w:r w:rsidR="002F61EF" w:rsidRPr="008E0052">
        <w:rPr>
          <w:rFonts w:eastAsia="ＭＳ 明朝"/>
          <w:lang w:eastAsia="ja-JP"/>
        </w:rPr>
        <w:t>2</w:t>
      </w:r>
      <w:r w:rsidR="00582560" w:rsidRPr="008E0052">
        <w:rPr>
          <w:rFonts w:eastAsia="ＭＳ 明朝" w:hint="eastAsia"/>
          <w:lang w:eastAsia="ja-JP"/>
        </w:rPr>
        <w:t>4</w:t>
      </w:r>
      <w:r w:rsidR="008E0052">
        <w:rPr>
          <w:rFonts w:eastAsia="ＭＳ 明朝" w:hint="eastAsia"/>
          <w:lang w:eastAsia="ja-JP"/>
        </w:rPr>
        <w:t>6711:</w:t>
      </w:r>
    </w:p>
    <w:p w14:paraId="00C1D92F" w14:textId="1F02B16A" w:rsidR="008E0052" w:rsidRPr="008E0052" w:rsidRDefault="008E0052" w:rsidP="00AE21C0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游明朝"/>
          <w:lang w:val="en-US" w:eastAsia="ja-JP"/>
        </w:rPr>
      </w:pPr>
      <w:r w:rsidRPr="008E0052">
        <w:rPr>
          <w:rFonts w:eastAsia="游明朝"/>
          <w:lang w:val="en-US" w:eastAsia="ja-JP"/>
        </w:rPr>
        <w:t>14.1a</w:t>
      </w:r>
      <w:r w:rsidRPr="008E0052">
        <w:rPr>
          <w:rFonts w:eastAsia="游明朝"/>
          <w:lang w:val="en-US" w:eastAsia="ja-JP"/>
        </w:rPr>
        <w:tab/>
        <w:t>ETWS reception in RRC_IDLE state / Duplicate detection / 1104 / Messages related to other emergency types</w:t>
      </w:r>
    </w:p>
    <w:p w14:paraId="0A4ABDF3" w14:textId="77777777" w:rsidR="008E0052" w:rsidRDefault="008E0052" w:rsidP="00AE21C0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游明朝"/>
          <w:u w:val="single"/>
          <w:lang w:val="en-US" w:eastAsia="ja-JP"/>
        </w:rPr>
      </w:pPr>
    </w:p>
    <w:p w14:paraId="1BA43F5F" w14:textId="7BDB1924" w:rsidR="008E0052" w:rsidRPr="008E0052" w:rsidRDefault="008E0052" w:rsidP="00AE21C0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游明朝"/>
          <w:lang w:val="en-US" w:eastAsia="ja-JP"/>
        </w:rPr>
      </w:pPr>
      <w:r w:rsidRPr="008E0052">
        <w:rPr>
          <w:rFonts w:eastAsia="游明朝"/>
          <w:lang w:val="en-US" w:eastAsia="ja-JP"/>
        </w:rPr>
        <w:t>R5-24</w:t>
      </w:r>
      <w:r>
        <w:rPr>
          <w:rFonts w:eastAsia="游明朝" w:hint="eastAsia"/>
          <w:lang w:val="en-US" w:eastAsia="ja-JP"/>
        </w:rPr>
        <w:t>6712:</w:t>
      </w:r>
    </w:p>
    <w:p w14:paraId="6C52758B" w14:textId="43235C4E" w:rsidR="008E0052" w:rsidRPr="008E0052" w:rsidRDefault="008E0052" w:rsidP="00AE21C0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游明朝"/>
          <w:lang w:val="en-US" w:eastAsia="ja-JP"/>
        </w:rPr>
      </w:pPr>
      <w:r w:rsidRPr="008E0052">
        <w:rPr>
          <w:rFonts w:eastAsia="游明朝"/>
          <w:lang w:val="en-US" w:eastAsia="ja-JP"/>
        </w:rPr>
        <w:t>14.2a</w:t>
      </w:r>
      <w:r w:rsidRPr="008E0052">
        <w:rPr>
          <w:rFonts w:eastAsia="游明朝"/>
          <w:lang w:val="en-US" w:eastAsia="ja-JP"/>
        </w:rPr>
        <w:tab/>
        <w:t>ETWS reception in RRC_CONNECTED state / Duplicate detection / 1104 / Messages related to other emergency types</w:t>
      </w:r>
    </w:p>
    <w:p w14:paraId="49893888" w14:textId="77777777" w:rsidR="008E0052" w:rsidRDefault="008E0052" w:rsidP="00AE21C0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游明朝"/>
          <w:u w:val="single"/>
          <w:lang w:val="en-US" w:eastAsia="ja-JP"/>
        </w:rPr>
      </w:pPr>
    </w:p>
    <w:p w14:paraId="2EEA7279" w14:textId="1EE2E041" w:rsidR="00CD569D" w:rsidRPr="00C53788" w:rsidRDefault="00CD569D" w:rsidP="00AE21C0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ＭＳ 明朝"/>
          <w:lang w:eastAsia="ja-JP"/>
        </w:rPr>
      </w:pPr>
      <w:r w:rsidRPr="00C53788">
        <w:rPr>
          <w:rFonts w:eastAsia="ＭＳ 明朝"/>
          <w:lang w:eastAsia="ja-JP"/>
        </w:rPr>
        <w:t xml:space="preserve"># </w:t>
      </w:r>
      <w:r w:rsidR="00AE21C0" w:rsidRPr="00C53788">
        <w:rPr>
          <w:rFonts w:eastAsia="ＭＳ 明朝"/>
          <w:lang w:eastAsia="ja-JP"/>
        </w:rPr>
        <w:t xml:space="preserve">Test applicability: </w:t>
      </w:r>
    </w:p>
    <w:p w14:paraId="7DB4FFCD" w14:textId="28F3AA80" w:rsidR="008E0052" w:rsidRPr="008E0052" w:rsidRDefault="008E0052" w:rsidP="00AE21C0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游明朝"/>
          <w:lang w:val="en-US" w:eastAsia="ja-JP"/>
        </w:rPr>
      </w:pPr>
      <w:r w:rsidRPr="008E0052">
        <w:rPr>
          <w:rFonts w:eastAsia="游明朝"/>
          <w:lang w:val="en-US" w:eastAsia="ja-JP"/>
        </w:rPr>
        <w:t>R5-24</w:t>
      </w:r>
      <w:r>
        <w:rPr>
          <w:rFonts w:eastAsia="游明朝" w:hint="eastAsia"/>
          <w:lang w:val="en-US" w:eastAsia="ja-JP"/>
        </w:rPr>
        <w:t>6713:</w:t>
      </w:r>
    </w:p>
    <w:p w14:paraId="53C6EF9E" w14:textId="0146A0F1" w:rsidR="000D2916" w:rsidRPr="00C53788" w:rsidRDefault="008E0052" w:rsidP="00AE21C0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ＭＳ 明朝"/>
          <w:lang w:eastAsia="ja-JP"/>
        </w:rPr>
      </w:pPr>
      <w:r w:rsidRPr="008E0052">
        <w:rPr>
          <w:rFonts w:eastAsia="ＭＳ 明朝"/>
          <w:lang w:eastAsia="ja-JP"/>
        </w:rPr>
        <w:t>Addition of applicability for new test case message ID related to ETWS in IDLE state 14.1a</w:t>
      </w:r>
    </w:p>
    <w:p w14:paraId="0F1F7B0F" w14:textId="53A8E895" w:rsidR="006E6434" w:rsidRDefault="006E6434" w:rsidP="00AE21C0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ＭＳ 明朝"/>
          <w:lang w:eastAsia="ja-JP"/>
        </w:rPr>
      </w:pPr>
    </w:p>
    <w:p w14:paraId="0BBE24DC" w14:textId="7D3B4332" w:rsidR="008E0052" w:rsidRPr="008E0052" w:rsidRDefault="008E0052" w:rsidP="008E0052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游明朝"/>
          <w:lang w:val="en-US" w:eastAsia="ja-JP"/>
        </w:rPr>
      </w:pPr>
      <w:r w:rsidRPr="008E0052">
        <w:rPr>
          <w:rFonts w:eastAsia="游明朝"/>
          <w:lang w:val="en-US" w:eastAsia="ja-JP"/>
        </w:rPr>
        <w:t>R5-24</w:t>
      </w:r>
      <w:r>
        <w:rPr>
          <w:rFonts w:eastAsia="游明朝" w:hint="eastAsia"/>
          <w:lang w:val="en-US" w:eastAsia="ja-JP"/>
        </w:rPr>
        <w:t>6714:</w:t>
      </w:r>
    </w:p>
    <w:p w14:paraId="203AD305" w14:textId="3F57C7C1" w:rsidR="008E0052" w:rsidRDefault="008E0052" w:rsidP="00AE21C0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ＭＳ 明朝"/>
          <w:lang w:eastAsia="ja-JP"/>
        </w:rPr>
      </w:pPr>
      <w:r w:rsidRPr="008E0052">
        <w:rPr>
          <w:rFonts w:eastAsia="ＭＳ 明朝"/>
          <w:lang w:eastAsia="ja-JP"/>
        </w:rPr>
        <w:t>Addition of applicability for new test case for message ID related to ETWS in IDLE state 14.2a</w:t>
      </w:r>
    </w:p>
    <w:p w14:paraId="0F86A261" w14:textId="77777777" w:rsidR="008E0052" w:rsidRPr="00C53788" w:rsidRDefault="008E0052" w:rsidP="00AE21C0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ＭＳ 明朝"/>
          <w:lang w:eastAsia="ja-JP"/>
        </w:rPr>
      </w:pPr>
    </w:p>
    <w:p w14:paraId="2AF54336" w14:textId="65F087F7" w:rsidR="001219EB" w:rsidRDefault="001219EB" w:rsidP="00AE21C0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ＭＳ 明朝"/>
          <w:b/>
          <w:lang w:eastAsia="ja-JP"/>
        </w:rPr>
      </w:pPr>
      <w:r w:rsidRPr="00C53788">
        <w:rPr>
          <w:rFonts w:eastAsia="ＭＳ 明朝"/>
          <w:b/>
          <w:lang w:eastAsia="ja-JP"/>
        </w:rPr>
        <w:t>Proposal 2: RAN5 updates current test case(</w:t>
      </w:r>
      <w:r w:rsidR="00582560">
        <w:rPr>
          <w:rFonts w:eastAsia="ＭＳ 明朝" w:hint="eastAsia"/>
          <w:b/>
          <w:lang w:eastAsia="ja-JP"/>
        </w:rPr>
        <w:t>14.1</w:t>
      </w:r>
      <w:r w:rsidRPr="00C53788">
        <w:rPr>
          <w:rFonts w:eastAsia="ＭＳ 明朝"/>
          <w:b/>
          <w:lang w:eastAsia="ja-JP"/>
        </w:rPr>
        <w:t>/TS3</w:t>
      </w:r>
      <w:r w:rsidR="00582560">
        <w:rPr>
          <w:rFonts w:eastAsia="ＭＳ 明朝" w:hint="eastAsia"/>
          <w:b/>
          <w:lang w:eastAsia="ja-JP"/>
        </w:rPr>
        <w:t>6</w:t>
      </w:r>
      <w:r w:rsidRPr="00C53788">
        <w:rPr>
          <w:rFonts w:eastAsia="ＭＳ 明朝"/>
          <w:b/>
          <w:lang w:eastAsia="ja-JP"/>
        </w:rPr>
        <w:t xml:space="preserve">.523-1, </w:t>
      </w:r>
      <w:r w:rsidR="00582560">
        <w:rPr>
          <w:rFonts w:eastAsia="ＭＳ 明朝" w:hint="eastAsia"/>
          <w:b/>
          <w:lang w:eastAsia="ja-JP"/>
        </w:rPr>
        <w:t>14.2</w:t>
      </w:r>
      <w:r w:rsidRPr="00C53788">
        <w:rPr>
          <w:rFonts w:eastAsia="ＭＳ 明朝"/>
          <w:b/>
          <w:lang w:eastAsia="ja-JP"/>
        </w:rPr>
        <w:t xml:space="preserve">/TS36.523-1)‘s check points to check </w:t>
      </w:r>
      <w:r w:rsidR="00582560" w:rsidRPr="00582560">
        <w:rPr>
          <w:rFonts w:eastAsia="ＭＳ 明朝"/>
          <w:b/>
          <w:lang w:eastAsia="ja-JP"/>
        </w:rPr>
        <w:t>UE successfully activate the “User Alerting” popup display after receiving “1104” on SIB11.</w:t>
      </w:r>
    </w:p>
    <w:p w14:paraId="4962AFE5" w14:textId="77777777" w:rsidR="00582560" w:rsidRPr="00C53788" w:rsidRDefault="00582560" w:rsidP="00AE21C0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ＭＳ 明朝"/>
          <w:lang w:eastAsia="ja-JP"/>
        </w:rPr>
      </w:pPr>
    </w:p>
    <w:p w14:paraId="00EAB9AC" w14:textId="77777777" w:rsidR="00CD569D" w:rsidRPr="00C53788" w:rsidRDefault="00CD569D" w:rsidP="00CD569D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ＭＳ 明朝"/>
          <w:lang w:eastAsia="ja-JP"/>
        </w:rPr>
      </w:pPr>
      <w:r w:rsidRPr="00C53788">
        <w:rPr>
          <w:rFonts w:eastAsia="ＭＳ 明朝"/>
          <w:lang w:eastAsia="ja-JP"/>
        </w:rPr>
        <w:t>If this proposal is agreed, following</w:t>
      </w:r>
      <w:r w:rsidRPr="00C53788">
        <w:rPr>
          <w:rFonts w:eastAsia="ＭＳ 明朝" w:hint="eastAsia"/>
          <w:lang w:eastAsia="ja-JP"/>
        </w:rPr>
        <w:t xml:space="preserve"> </w:t>
      </w:r>
      <w:r w:rsidRPr="00C53788">
        <w:rPr>
          <w:rFonts w:eastAsia="ＭＳ 明朝"/>
          <w:lang w:eastAsia="ja-JP"/>
        </w:rPr>
        <w:t>new</w:t>
      </w:r>
      <w:r w:rsidRPr="00C53788">
        <w:rPr>
          <w:rFonts w:eastAsia="ＭＳ 明朝" w:hint="eastAsia"/>
          <w:lang w:eastAsia="ja-JP"/>
        </w:rPr>
        <w:t xml:space="preserve"> test case </w:t>
      </w:r>
      <w:r w:rsidRPr="00C53788">
        <w:rPr>
          <w:rFonts w:eastAsia="ＭＳ 明朝"/>
          <w:lang w:eastAsia="ja-JP"/>
        </w:rPr>
        <w:t>has already been</w:t>
      </w:r>
      <w:r w:rsidRPr="00C53788">
        <w:rPr>
          <w:rFonts w:eastAsia="ＭＳ 明朝" w:hint="eastAsia"/>
          <w:lang w:eastAsia="ja-JP"/>
        </w:rPr>
        <w:t xml:space="preserve"> proposed</w:t>
      </w:r>
      <w:r w:rsidRPr="00C53788">
        <w:rPr>
          <w:rFonts w:eastAsia="ＭＳ 明朝"/>
          <w:lang w:eastAsia="ja-JP"/>
        </w:rPr>
        <w:t>.</w:t>
      </w:r>
    </w:p>
    <w:p w14:paraId="47E1B015" w14:textId="77777777" w:rsidR="00CD569D" w:rsidRPr="00C53788" w:rsidRDefault="00CD569D" w:rsidP="00CD569D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ＭＳ 明朝"/>
          <w:lang w:eastAsia="ja-JP"/>
        </w:rPr>
      </w:pPr>
      <w:r w:rsidRPr="00C53788">
        <w:rPr>
          <w:rFonts w:eastAsia="ＭＳ 明朝" w:hint="eastAsia"/>
          <w:lang w:eastAsia="ja-JP"/>
        </w:rPr>
        <w:t xml:space="preserve"># </w:t>
      </w:r>
      <w:r w:rsidRPr="00C53788">
        <w:rPr>
          <w:rFonts w:eastAsia="ＭＳ 明朝"/>
          <w:lang w:eastAsia="ja-JP"/>
        </w:rPr>
        <w:t>test case:</w:t>
      </w:r>
    </w:p>
    <w:p w14:paraId="382D031A" w14:textId="425285D9" w:rsidR="00CD569D" w:rsidRDefault="00CD569D" w:rsidP="00CD569D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ＭＳ 明朝"/>
          <w:lang w:eastAsia="ja-JP"/>
        </w:rPr>
      </w:pPr>
      <w:r w:rsidRPr="00C53788">
        <w:rPr>
          <w:rFonts w:eastAsia="ＭＳ 明朝" w:hint="eastAsia"/>
          <w:lang w:eastAsia="ja-JP"/>
        </w:rPr>
        <w:t>R5-</w:t>
      </w:r>
      <w:r w:rsidRPr="00C53788">
        <w:rPr>
          <w:rFonts w:eastAsia="ＭＳ 明朝"/>
          <w:lang w:eastAsia="ja-JP"/>
        </w:rPr>
        <w:t>2</w:t>
      </w:r>
      <w:r w:rsidR="00582560">
        <w:rPr>
          <w:rFonts w:eastAsia="ＭＳ 明朝" w:hint="eastAsia"/>
          <w:lang w:eastAsia="ja-JP"/>
        </w:rPr>
        <w:t>4</w:t>
      </w:r>
      <w:r w:rsidR="008E0052">
        <w:rPr>
          <w:rFonts w:eastAsia="ＭＳ 明朝" w:hint="eastAsia"/>
          <w:lang w:eastAsia="ja-JP"/>
        </w:rPr>
        <w:t>6709:</w:t>
      </w:r>
    </w:p>
    <w:p w14:paraId="60353F9C" w14:textId="14D8DB8D" w:rsidR="008E0052" w:rsidRDefault="008E0052" w:rsidP="00CD569D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ＭＳ 明朝"/>
          <w:lang w:eastAsia="ja-JP"/>
        </w:rPr>
      </w:pPr>
      <w:r w:rsidRPr="008E0052">
        <w:rPr>
          <w:rFonts w:eastAsia="ＭＳ 明朝"/>
          <w:lang w:eastAsia="ja-JP"/>
        </w:rPr>
        <w:t>Correction of test case 14.1 for message ID related to ETWS</w:t>
      </w:r>
    </w:p>
    <w:p w14:paraId="0CA65F2E" w14:textId="77777777" w:rsidR="008E0052" w:rsidRPr="00C53788" w:rsidRDefault="008E0052" w:rsidP="00CD569D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ＭＳ 明朝"/>
          <w:lang w:eastAsia="ja-JP"/>
        </w:rPr>
      </w:pPr>
    </w:p>
    <w:p w14:paraId="156A135D" w14:textId="5ABA20E1" w:rsidR="00CD569D" w:rsidRPr="00C53788" w:rsidRDefault="00CD569D" w:rsidP="00CD569D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ＭＳ 明朝"/>
          <w:lang w:eastAsia="ja-JP"/>
        </w:rPr>
      </w:pPr>
      <w:r w:rsidRPr="00C53788">
        <w:rPr>
          <w:rFonts w:eastAsia="ＭＳ 明朝" w:hint="eastAsia"/>
          <w:lang w:eastAsia="ja-JP"/>
        </w:rPr>
        <w:t>R5-</w:t>
      </w:r>
      <w:r w:rsidRPr="00C53788">
        <w:rPr>
          <w:rFonts w:eastAsia="ＭＳ 明朝"/>
          <w:lang w:eastAsia="ja-JP"/>
        </w:rPr>
        <w:t>2</w:t>
      </w:r>
      <w:r w:rsidR="00582560">
        <w:rPr>
          <w:rFonts w:eastAsia="ＭＳ 明朝" w:hint="eastAsia"/>
          <w:lang w:eastAsia="ja-JP"/>
        </w:rPr>
        <w:t>4</w:t>
      </w:r>
      <w:r w:rsidR="008E0052">
        <w:rPr>
          <w:rFonts w:eastAsia="ＭＳ 明朝" w:hint="eastAsia"/>
          <w:lang w:eastAsia="ja-JP"/>
        </w:rPr>
        <w:t>6710:</w:t>
      </w:r>
    </w:p>
    <w:p w14:paraId="7C8CD923" w14:textId="1E81EE77" w:rsidR="001219EB" w:rsidRPr="00C53788" w:rsidRDefault="008E0052" w:rsidP="001219EB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ＭＳ 明朝"/>
          <w:lang w:eastAsia="ja-JP"/>
        </w:rPr>
      </w:pPr>
      <w:r w:rsidRPr="008E0052">
        <w:rPr>
          <w:rFonts w:eastAsia="ＭＳ 明朝"/>
          <w:lang w:eastAsia="ja-JP"/>
        </w:rPr>
        <w:t>Correction of test case 14.</w:t>
      </w:r>
      <w:r>
        <w:rPr>
          <w:rFonts w:eastAsia="ＭＳ 明朝" w:hint="eastAsia"/>
          <w:lang w:eastAsia="ja-JP"/>
        </w:rPr>
        <w:t>2</w:t>
      </w:r>
      <w:r w:rsidRPr="008E0052">
        <w:rPr>
          <w:rFonts w:eastAsia="ＭＳ 明朝"/>
          <w:lang w:eastAsia="ja-JP"/>
        </w:rPr>
        <w:t xml:space="preserve"> for message ID related to ETWS</w:t>
      </w:r>
    </w:p>
    <w:p w14:paraId="3D3488C9" w14:textId="65702D19" w:rsidR="0023160C" w:rsidRPr="00C53788" w:rsidRDefault="009A7C07" w:rsidP="00EE5CEA">
      <w:pPr>
        <w:pStyle w:val="1"/>
        <w:rPr>
          <w:lang w:val="en-US"/>
        </w:rPr>
      </w:pPr>
      <w:r w:rsidRPr="00C53788">
        <w:rPr>
          <w:lang w:val="en-US"/>
        </w:rPr>
        <w:t>References</w:t>
      </w:r>
    </w:p>
    <w:p w14:paraId="18EC876F" w14:textId="7CC14191" w:rsidR="009A7C07" w:rsidRDefault="009A7C07" w:rsidP="00582560">
      <w:pPr>
        <w:pStyle w:val="a0"/>
        <w:ind w:left="432" w:hanging="432"/>
        <w:rPr>
          <w:rFonts w:eastAsia="游明朝"/>
          <w:bCs/>
          <w:lang w:val="en-US" w:eastAsia="ja-JP"/>
        </w:rPr>
      </w:pPr>
      <w:r w:rsidRPr="00C53788">
        <w:rPr>
          <w:bCs/>
          <w:lang w:val="en-US"/>
        </w:rPr>
        <w:t>[1]</w:t>
      </w:r>
      <w:r w:rsidRPr="00C53788">
        <w:rPr>
          <w:bCs/>
          <w:lang w:val="en-US"/>
        </w:rPr>
        <w:tab/>
        <w:t>3GPP TS 3</w:t>
      </w:r>
      <w:r w:rsidR="00582560">
        <w:rPr>
          <w:rFonts w:eastAsia="游明朝" w:hint="eastAsia"/>
          <w:bCs/>
          <w:lang w:val="en-US" w:eastAsia="ja-JP"/>
        </w:rPr>
        <w:t>6</w:t>
      </w:r>
      <w:r w:rsidRPr="00C53788">
        <w:rPr>
          <w:bCs/>
          <w:lang w:val="en-US"/>
        </w:rPr>
        <w:t>.523-1: "</w:t>
      </w:r>
      <w:r w:rsidR="00582560" w:rsidRPr="00582560">
        <w:rPr>
          <w:bCs/>
          <w:lang w:val="en-US"/>
        </w:rPr>
        <w:t xml:space="preserve">3rd Generation Partnership Project;Technical Specification Group Radio Access Network;Evolved Universal Terrestrial Radio Access (E-UTRA) and Evolved Packet Core (EPC);User Equipment (UE) conformance specification;Part 1: Protocol conformance specification </w:t>
      </w:r>
      <w:r w:rsidRPr="00C53788">
        <w:rPr>
          <w:bCs/>
          <w:lang w:val="en-US"/>
        </w:rPr>
        <w:t>".</w:t>
      </w:r>
    </w:p>
    <w:p w14:paraId="258D6FA1" w14:textId="434DE4CC" w:rsidR="006F4E09" w:rsidRPr="00582560" w:rsidRDefault="00582560" w:rsidP="00582560">
      <w:pPr>
        <w:pStyle w:val="a0"/>
        <w:ind w:left="432" w:hanging="432"/>
        <w:rPr>
          <w:rFonts w:eastAsia="游明朝"/>
          <w:bCs/>
          <w:lang w:val="en-US" w:eastAsia="ja-JP"/>
        </w:rPr>
      </w:pPr>
      <w:r>
        <w:rPr>
          <w:rFonts w:eastAsia="游明朝" w:hint="eastAsia"/>
          <w:bCs/>
          <w:lang w:val="en-US" w:eastAsia="ja-JP"/>
        </w:rPr>
        <w:t>[2]</w:t>
      </w:r>
      <w:r>
        <w:rPr>
          <w:rFonts w:eastAsia="游明朝"/>
          <w:bCs/>
          <w:lang w:val="en-US" w:eastAsia="ja-JP"/>
        </w:rPr>
        <w:tab/>
      </w:r>
      <w:r w:rsidRPr="00C53788">
        <w:rPr>
          <w:bCs/>
          <w:lang w:val="en-US"/>
        </w:rPr>
        <w:t xml:space="preserve">3GPP TS </w:t>
      </w:r>
      <w:r w:rsidR="0011324D">
        <w:rPr>
          <w:rFonts w:eastAsia="游明朝" w:hint="eastAsia"/>
          <w:bCs/>
          <w:lang w:val="en-US" w:eastAsia="ja-JP"/>
        </w:rPr>
        <w:t>23.401</w:t>
      </w:r>
      <w:r w:rsidRPr="00C53788">
        <w:rPr>
          <w:bCs/>
          <w:lang w:val="en-US"/>
        </w:rPr>
        <w:t>: "</w:t>
      </w:r>
      <w:r w:rsidRPr="00582560">
        <w:rPr>
          <w:rFonts w:eastAsia="游明朝"/>
          <w:bCs/>
          <w:lang w:val="en-US" w:eastAsia="ja-JP"/>
        </w:rPr>
        <w:t>3rd Generation Partnership Project;</w:t>
      </w:r>
      <w:r>
        <w:rPr>
          <w:rFonts w:eastAsia="游明朝" w:hint="eastAsia"/>
          <w:bCs/>
          <w:lang w:val="en-US" w:eastAsia="ja-JP"/>
        </w:rPr>
        <w:t xml:space="preserve"> </w:t>
      </w:r>
      <w:r w:rsidRPr="00582560">
        <w:rPr>
          <w:rFonts w:eastAsia="游明朝"/>
          <w:bCs/>
          <w:lang w:val="en-US" w:eastAsia="ja-JP"/>
        </w:rPr>
        <w:t>Technical Specification Group Core Network and</w:t>
      </w:r>
      <w:r>
        <w:rPr>
          <w:rFonts w:eastAsia="游明朝" w:hint="eastAsia"/>
          <w:bCs/>
          <w:lang w:val="en-US" w:eastAsia="ja-JP"/>
        </w:rPr>
        <w:t xml:space="preserve"> </w:t>
      </w:r>
      <w:r w:rsidRPr="00582560">
        <w:rPr>
          <w:rFonts w:eastAsia="游明朝"/>
          <w:bCs/>
          <w:lang w:val="en-US" w:eastAsia="ja-JP"/>
        </w:rPr>
        <w:t>Terminals;</w:t>
      </w:r>
      <w:r>
        <w:rPr>
          <w:rFonts w:eastAsia="游明朝" w:hint="eastAsia"/>
          <w:bCs/>
          <w:lang w:val="en-US" w:eastAsia="ja-JP"/>
        </w:rPr>
        <w:t xml:space="preserve"> </w:t>
      </w:r>
      <w:r w:rsidRPr="00582560">
        <w:rPr>
          <w:rFonts w:eastAsia="游明朝"/>
          <w:bCs/>
          <w:lang w:val="en-US" w:eastAsia="ja-JP"/>
        </w:rPr>
        <w:t>Technical realization of Cell Broadcast Service (CBS)</w:t>
      </w:r>
    </w:p>
    <w:sectPr w:rsidR="006F4E09" w:rsidRPr="00582560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7E68C8" w14:textId="77777777" w:rsidR="00F15BDE" w:rsidRDefault="00F15BDE">
      <w:r>
        <w:separator/>
      </w:r>
    </w:p>
  </w:endnote>
  <w:endnote w:type="continuationSeparator" w:id="0">
    <w:p w14:paraId="2BABB0CC" w14:textId="77777777" w:rsidR="00F15BDE" w:rsidRDefault="00F15B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77EE0B" w14:textId="77777777" w:rsidR="00F15BDE" w:rsidRDefault="00F15BDE">
      <w:r>
        <w:separator/>
      </w:r>
    </w:p>
  </w:footnote>
  <w:footnote w:type="continuationSeparator" w:id="0">
    <w:p w14:paraId="3FA16D27" w14:textId="77777777" w:rsidR="00F15BDE" w:rsidRDefault="00F15B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462471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A05651E"/>
    <w:multiLevelType w:val="hybridMultilevel"/>
    <w:tmpl w:val="A412D3F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1E3C2132"/>
    <w:multiLevelType w:val="hybridMultilevel"/>
    <w:tmpl w:val="53345CD4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4" w15:restartNumberingAfterBreak="0">
    <w:nsid w:val="212B387D"/>
    <w:multiLevelType w:val="hybridMultilevel"/>
    <w:tmpl w:val="9C6AF4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28390E"/>
    <w:multiLevelType w:val="hybridMultilevel"/>
    <w:tmpl w:val="14426E5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F56F6B"/>
    <w:multiLevelType w:val="hybridMultilevel"/>
    <w:tmpl w:val="699041F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570900"/>
    <w:multiLevelType w:val="hybridMultilevel"/>
    <w:tmpl w:val="CDAA90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D944E30"/>
    <w:multiLevelType w:val="hybridMultilevel"/>
    <w:tmpl w:val="8C74E17C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1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0E8778C"/>
    <w:multiLevelType w:val="multilevel"/>
    <w:tmpl w:val="7CCAEE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A336F66"/>
    <w:multiLevelType w:val="hybridMultilevel"/>
    <w:tmpl w:val="EAF0B07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9A5AFB"/>
    <w:multiLevelType w:val="hybridMultilevel"/>
    <w:tmpl w:val="28C2E6E6"/>
    <w:lvl w:ilvl="0" w:tplc="3228B8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73E648A"/>
    <w:multiLevelType w:val="multilevel"/>
    <w:tmpl w:val="B8D8AD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55F0326C"/>
    <w:multiLevelType w:val="hybridMultilevel"/>
    <w:tmpl w:val="19F8C4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A552DF8"/>
    <w:multiLevelType w:val="hybridMultilevel"/>
    <w:tmpl w:val="9C421FE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63976F68"/>
    <w:multiLevelType w:val="hybridMultilevel"/>
    <w:tmpl w:val="672EB5A8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746C26E7"/>
    <w:multiLevelType w:val="multilevel"/>
    <w:tmpl w:val="FEB07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B53057F"/>
    <w:multiLevelType w:val="hybridMultilevel"/>
    <w:tmpl w:val="EB74757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F011A82"/>
    <w:multiLevelType w:val="hybridMultilevel"/>
    <w:tmpl w:val="28E061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3388258">
    <w:abstractNumId w:val="17"/>
  </w:num>
  <w:num w:numId="2" w16cid:durableId="1723407184">
    <w:abstractNumId w:val="11"/>
  </w:num>
  <w:num w:numId="3" w16cid:durableId="1200631877">
    <w:abstractNumId w:val="9"/>
  </w:num>
  <w:num w:numId="4" w16cid:durableId="515508269">
    <w:abstractNumId w:val="15"/>
  </w:num>
  <w:num w:numId="5" w16cid:durableId="1296986795">
    <w:abstractNumId w:val="13"/>
  </w:num>
  <w:num w:numId="6" w16cid:durableId="829057018">
    <w:abstractNumId w:val="21"/>
  </w:num>
  <w:num w:numId="7" w16cid:durableId="1075592293">
    <w:abstractNumId w:val="1"/>
  </w:num>
  <w:num w:numId="8" w16cid:durableId="915673373">
    <w:abstractNumId w:val="0"/>
  </w:num>
  <w:num w:numId="9" w16cid:durableId="1841890697">
    <w:abstractNumId w:val="12"/>
  </w:num>
  <w:num w:numId="10" w16cid:durableId="1827554918">
    <w:abstractNumId w:val="6"/>
  </w:num>
  <w:num w:numId="11" w16cid:durableId="1314145385">
    <w:abstractNumId w:val="8"/>
  </w:num>
  <w:num w:numId="12" w16cid:durableId="2100446529">
    <w:abstractNumId w:val="4"/>
  </w:num>
  <w:num w:numId="13" w16cid:durableId="1321617382">
    <w:abstractNumId w:val="10"/>
  </w:num>
  <w:num w:numId="14" w16cid:durableId="1610118746">
    <w:abstractNumId w:val="3"/>
  </w:num>
  <w:num w:numId="15" w16cid:durableId="1534613504">
    <w:abstractNumId w:val="7"/>
  </w:num>
  <w:num w:numId="16" w16cid:durableId="1478717690">
    <w:abstractNumId w:val="23"/>
  </w:num>
  <w:num w:numId="17" w16cid:durableId="1507548538">
    <w:abstractNumId w:val="5"/>
  </w:num>
  <w:num w:numId="18" w16cid:durableId="444006426">
    <w:abstractNumId w:val="14"/>
  </w:num>
  <w:num w:numId="19" w16cid:durableId="2114353525">
    <w:abstractNumId w:val="13"/>
  </w:num>
  <w:num w:numId="20" w16cid:durableId="1835536122">
    <w:abstractNumId w:val="22"/>
  </w:num>
  <w:num w:numId="21" w16cid:durableId="1573345737">
    <w:abstractNumId w:val="18"/>
  </w:num>
  <w:num w:numId="22" w16cid:durableId="709384336">
    <w:abstractNumId w:val="20"/>
  </w:num>
  <w:num w:numId="23" w16cid:durableId="1961571275">
    <w:abstractNumId w:val="16"/>
  </w:num>
  <w:num w:numId="24" w16cid:durableId="891690731">
    <w:abstractNumId w:val="19"/>
  </w:num>
  <w:num w:numId="25" w16cid:durableId="1977419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bordersDoNotSurroundHeader/>
  <w:bordersDoNotSurroundFooter/>
  <w:activeWritingStyle w:appName="MSWord" w:lang="ja-JP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410"/>
    <w:rsid w:val="0000081D"/>
    <w:rsid w:val="00006651"/>
    <w:rsid w:val="00011776"/>
    <w:rsid w:val="00012FED"/>
    <w:rsid w:val="000168F6"/>
    <w:rsid w:val="00016CA3"/>
    <w:rsid w:val="00022B48"/>
    <w:rsid w:val="000237F0"/>
    <w:rsid w:val="0003768F"/>
    <w:rsid w:val="00037BA8"/>
    <w:rsid w:val="00040ED8"/>
    <w:rsid w:val="00046F9C"/>
    <w:rsid w:val="00047F45"/>
    <w:rsid w:val="0006072E"/>
    <w:rsid w:val="00063B5C"/>
    <w:rsid w:val="00067B1B"/>
    <w:rsid w:val="000709CF"/>
    <w:rsid w:val="00071E0A"/>
    <w:rsid w:val="00091B56"/>
    <w:rsid w:val="000962A0"/>
    <w:rsid w:val="000A02FE"/>
    <w:rsid w:val="000A5706"/>
    <w:rsid w:val="000A7FE8"/>
    <w:rsid w:val="000B1AD7"/>
    <w:rsid w:val="000C0308"/>
    <w:rsid w:val="000C5F61"/>
    <w:rsid w:val="000D2916"/>
    <w:rsid w:val="000D2FDA"/>
    <w:rsid w:val="000E5D87"/>
    <w:rsid w:val="000F1261"/>
    <w:rsid w:val="000F41F1"/>
    <w:rsid w:val="000F7F74"/>
    <w:rsid w:val="0010279D"/>
    <w:rsid w:val="001051AE"/>
    <w:rsid w:val="00110911"/>
    <w:rsid w:val="00113182"/>
    <w:rsid w:val="0011324D"/>
    <w:rsid w:val="001168CC"/>
    <w:rsid w:val="001219EB"/>
    <w:rsid w:val="00124AB3"/>
    <w:rsid w:val="001260A0"/>
    <w:rsid w:val="0013254C"/>
    <w:rsid w:val="00133B5A"/>
    <w:rsid w:val="00134CFA"/>
    <w:rsid w:val="001357BA"/>
    <w:rsid w:val="00150EEB"/>
    <w:rsid w:val="00151647"/>
    <w:rsid w:val="00163220"/>
    <w:rsid w:val="001638B9"/>
    <w:rsid w:val="00166C84"/>
    <w:rsid w:val="00166D2E"/>
    <w:rsid w:val="00174101"/>
    <w:rsid w:val="00181130"/>
    <w:rsid w:val="00186510"/>
    <w:rsid w:val="00187095"/>
    <w:rsid w:val="001909A3"/>
    <w:rsid w:val="0019789B"/>
    <w:rsid w:val="001B2B7D"/>
    <w:rsid w:val="001B5D8A"/>
    <w:rsid w:val="001B7D2E"/>
    <w:rsid w:val="001C4A8C"/>
    <w:rsid w:val="001C6708"/>
    <w:rsid w:val="001C758F"/>
    <w:rsid w:val="001D46A7"/>
    <w:rsid w:val="001E7A9E"/>
    <w:rsid w:val="001F5827"/>
    <w:rsid w:val="001F64DB"/>
    <w:rsid w:val="00205FAC"/>
    <w:rsid w:val="0021189D"/>
    <w:rsid w:val="00211B99"/>
    <w:rsid w:val="00216A7F"/>
    <w:rsid w:val="0023160C"/>
    <w:rsid w:val="0023362F"/>
    <w:rsid w:val="00234CE4"/>
    <w:rsid w:val="00237340"/>
    <w:rsid w:val="002374EE"/>
    <w:rsid w:val="00243C71"/>
    <w:rsid w:val="00246998"/>
    <w:rsid w:val="00260413"/>
    <w:rsid w:val="00265D42"/>
    <w:rsid w:val="00272990"/>
    <w:rsid w:val="00281DE1"/>
    <w:rsid w:val="00290443"/>
    <w:rsid w:val="00294CF5"/>
    <w:rsid w:val="002A118B"/>
    <w:rsid w:val="002A4267"/>
    <w:rsid w:val="002B518C"/>
    <w:rsid w:val="002B5334"/>
    <w:rsid w:val="002B6B5E"/>
    <w:rsid w:val="002C233C"/>
    <w:rsid w:val="002C72B7"/>
    <w:rsid w:val="002C781B"/>
    <w:rsid w:val="002D2D54"/>
    <w:rsid w:val="002D7712"/>
    <w:rsid w:val="002E3E1A"/>
    <w:rsid w:val="002F612D"/>
    <w:rsid w:val="002F61EF"/>
    <w:rsid w:val="00304E78"/>
    <w:rsid w:val="00306ED0"/>
    <w:rsid w:val="00310C65"/>
    <w:rsid w:val="00314711"/>
    <w:rsid w:val="00314EDE"/>
    <w:rsid w:val="00320346"/>
    <w:rsid w:val="00326A41"/>
    <w:rsid w:val="003271A7"/>
    <w:rsid w:val="003272F9"/>
    <w:rsid w:val="00335606"/>
    <w:rsid w:val="00345BFE"/>
    <w:rsid w:val="00347B9D"/>
    <w:rsid w:val="00347DCD"/>
    <w:rsid w:val="0035074C"/>
    <w:rsid w:val="003531A9"/>
    <w:rsid w:val="00354C82"/>
    <w:rsid w:val="00366695"/>
    <w:rsid w:val="003673C9"/>
    <w:rsid w:val="003710C4"/>
    <w:rsid w:val="003722B3"/>
    <w:rsid w:val="003739C5"/>
    <w:rsid w:val="00376953"/>
    <w:rsid w:val="00377E84"/>
    <w:rsid w:val="00387196"/>
    <w:rsid w:val="00390BBB"/>
    <w:rsid w:val="0039252D"/>
    <w:rsid w:val="00397389"/>
    <w:rsid w:val="003A0D11"/>
    <w:rsid w:val="003A583D"/>
    <w:rsid w:val="003B47C7"/>
    <w:rsid w:val="003B48F2"/>
    <w:rsid w:val="003C0934"/>
    <w:rsid w:val="003C14DA"/>
    <w:rsid w:val="003C33B0"/>
    <w:rsid w:val="003C6850"/>
    <w:rsid w:val="003D3111"/>
    <w:rsid w:val="003F04FA"/>
    <w:rsid w:val="004017E5"/>
    <w:rsid w:val="00401C10"/>
    <w:rsid w:val="00403B74"/>
    <w:rsid w:val="00405C7C"/>
    <w:rsid w:val="00410D02"/>
    <w:rsid w:val="00412E0F"/>
    <w:rsid w:val="00414A9D"/>
    <w:rsid w:val="00425637"/>
    <w:rsid w:val="004271C4"/>
    <w:rsid w:val="00431D7D"/>
    <w:rsid w:val="0043565D"/>
    <w:rsid w:val="004371C7"/>
    <w:rsid w:val="00442274"/>
    <w:rsid w:val="0044598B"/>
    <w:rsid w:val="0044655B"/>
    <w:rsid w:val="0045630F"/>
    <w:rsid w:val="00463DE1"/>
    <w:rsid w:val="004672AB"/>
    <w:rsid w:val="00472473"/>
    <w:rsid w:val="00480B55"/>
    <w:rsid w:val="004827F9"/>
    <w:rsid w:val="004908D8"/>
    <w:rsid w:val="00490F36"/>
    <w:rsid w:val="004926AD"/>
    <w:rsid w:val="00494B09"/>
    <w:rsid w:val="00496500"/>
    <w:rsid w:val="004969FD"/>
    <w:rsid w:val="004A0574"/>
    <w:rsid w:val="004A09B9"/>
    <w:rsid w:val="004A1F0E"/>
    <w:rsid w:val="004A31C5"/>
    <w:rsid w:val="004A5351"/>
    <w:rsid w:val="004A71C1"/>
    <w:rsid w:val="004B625D"/>
    <w:rsid w:val="004D2914"/>
    <w:rsid w:val="004D48EC"/>
    <w:rsid w:val="004E03C0"/>
    <w:rsid w:val="004E6006"/>
    <w:rsid w:val="004F0707"/>
    <w:rsid w:val="004F28B4"/>
    <w:rsid w:val="004F4FCD"/>
    <w:rsid w:val="004F5F93"/>
    <w:rsid w:val="004F7E34"/>
    <w:rsid w:val="00502A40"/>
    <w:rsid w:val="005042DF"/>
    <w:rsid w:val="0051275B"/>
    <w:rsid w:val="0052219E"/>
    <w:rsid w:val="00524C96"/>
    <w:rsid w:val="005271FB"/>
    <w:rsid w:val="005316F6"/>
    <w:rsid w:val="0053415E"/>
    <w:rsid w:val="00537442"/>
    <w:rsid w:val="00545B40"/>
    <w:rsid w:val="005474F0"/>
    <w:rsid w:val="00551262"/>
    <w:rsid w:val="00552900"/>
    <w:rsid w:val="00555801"/>
    <w:rsid w:val="0055597A"/>
    <w:rsid w:val="00562502"/>
    <w:rsid w:val="00571FDC"/>
    <w:rsid w:val="005741D9"/>
    <w:rsid w:val="00574C32"/>
    <w:rsid w:val="00575D78"/>
    <w:rsid w:val="00580C39"/>
    <w:rsid w:val="00582560"/>
    <w:rsid w:val="00583594"/>
    <w:rsid w:val="00586410"/>
    <w:rsid w:val="00592364"/>
    <w:rsid w:val="005976F3"/>
    <w:rsid w:val="005A6088"/>
    <w:rsid w:val="005A7A0B"/>
    <w:rsid w:val="005B1EE6"/>
    <w:rsid w:val="005C01CC"/>
    <w:rsid w:val="005D1D6A"/>
    <w:rsid w:val="005D2A94"/>
    <w:rsid w:val="005D3014"/>
    <w:rsid w:val="005D4474"/>
    <w:rsid w:val="005E116C"/>
    <w:rsid w:val="005E24CC"/>
    <w:rsid w:val="005E70DF"/>
    <w:rsid w:val="005E792F"/>
    <w:rsid w:val="005F0B32"/>
    <w:rsid w:val="005F2D64"/>
    <w:rsid w:val="005F42E2"/>
    <w:rsid w:val="006011A8"/>
    <w:rsid w:val="006112E8"/>
    <w:rsid w:val="006137E3"/>
    <w:rsid w:val="00617A60"/>
    <w:rsid w:val="0062009C"/>
    <w:rsid w:val="0062237B"/>
    <w:rsid w:val="00626F96"/>
    <w:rsid w:val="00627220"/>
    <w:rsid w:val="00630A71"/>
    <w:rsid w:val="0063150A"/>
    <w:rsid w:val="00636BCF"/>
    <w:rsid w:val="00637023"/>
    <w:rsid w:val="00640BE4"/>
    <w:rsid w:val="006424D8"/>
    <w:rsid w:val="00647B25"/>
    <w:rsid w:val="006529AF"/>
    <w:rsid w:val="006539BE"/>
    <w:rsid w:val="006577E0"/>
    <w:rsid w:val="006648A7"/>
    <w:rsid w:val="00666410"/>
    <w:rsid w:val="0067141B"/>
    <w:rsid w:val="00674F79"/>
    <w:rsid w:val="00680483"/>
    <w:rsid w:val="00685BF9"/>
    <w:rsid w:val="006926E0"/>
    <w:rsid w:val="00697424"/>
    <w:rsid w:val="006A7D78"/>
    <w:rsid w:val="006B0700"/>
    <w:rsid w:val="006C080C"/>
    <w:rsid w:val="006C543A"/>
    <w:rsid w:val="006C7699"/>
    <w:rsid w:val="006D1494"/>
    <w:rsid w:val="006D6032"/>
    <w:rsid w:val="006D6C66"/>
    <w:rsid w:val="006E398D"/>
    <w:rsid w:val="006E6434"/>
    <w:rsid w:val="006E7372"/>
    <w:rsid w:val="006F05A7"/>
    <w:rsid w:val="006F3C5F"/>
    <w:rsid w:val="006F4C82"/>
    <w:rsid w:val="006F4E09"/>
    <w:rsid w:val="006F7BA7"/>
    <w:rsid w:val="0070106C"/>
    <w:rsid w:val="00701224"/>
    <w:rsid w:val="0070201D"/>
    <w:rsid w:val="00702FCD"/>
    <w:rsid w:val="007061AB"/>
    <w:rsid w:val="00714C76"/>
    <w:rsid w:val="00715E1F"/>
    <w:rsid w:val="00721E37"/>
    <w:rsid w:val="00723270"/>
    <w:rsid w:val="00724D0A"/>
    <w:rsid w:val="00737B89"/>
    <w:rsid w:val="007448E4"/>
    <w:rsid w:val="00746316"/>
    <w:rsid w:val="007467A5"/>
    <w:rsid w:val="0074776E"/>
    <w:rsid w:val="00750D62"/>
    <w:rsid w:val="007554CE"/>
    <w:rsid w:val="007630EE"/>
    <w:rsid w:val="0076687C"/>
    <w:rsid w:val="007676C2"/>
    <w:rsid w:val="00770CBA"/>
    <w:rsid w:val="00771996"/>
    <w:rsid w:val="007743A7"/>
    <w:rsid w:val="007A3D20"/>
    <w:rsid w:val="007D0ED3"/>
    <w:rsid w:val="007D25EB"/>
    <w:rsid w:val="007D704C"/>
    <w:rsid w:val="007D7213"/>
    <w:rsid w:val="007D7B57"/>
    <w:rsid w:val="007E1B06"/>
    <w:rsid w:val="007E4980"/>
    <w:rsid w:val="007E5D5B"/>
    <w:rsid w:val="007E670C"/>
    <w:rsid w:val="007F4BF8"/>
    <w:rsid w:val="008015A4"/>
    <w:rsid w:val="008112B9"/>
    <w:rsid w:val="008125D8"/>
    <w:rsid w:val="00813593"/>
    <w:rsid w:val="008143CD"/>
    <w:rsid w:val="00815F1E"/>
    <w:rsid w:val="0082391D"/>
    <w:rsid w:val="0082613B"/>
    <w:rsid w:val="00827DF6"/>
    <w:rsid w:val="00831ABB"/>
    <w:rsid w:val="0083385D"/>
    <w:rsid w:val="00833972"/>
    <w:rsid w:val="00836B80"/>
    <w:rsid w:val="00837FAA"/>
    <w:rsid w:val="0086504D"/>
    <w:rsid w:val="00872B50"/>
    <w:rsid w:val="00873A66"/>
    <w:rsid w:val="008743E1"/>
    <w:rsid w:val="00876057"/>
    <w:rsid w:val="00877383"/>
    <w:rsid w:val="00880030"/>
    <w:rsid w:val="008815F8"/>
    <w:rsid w:val="0088181B"/>
    <w:rsid w:val="00893082"/>
    <w:rsid w:val="00896C6F"/>
    <w:rsid w:val="00897524"/>
    <w:rsid w:val="008B72EC"/>
    <w:rsid w:val="008C1F55"/>
    <w:rsid w:val="008C48BA"/>
    <w:rsid w:val="008C7085"/>
    <w:rsid w:val="008C78B4"/>
    <w:rsid w:val="008D63F9"/>
    <w:rsid w:val="008D7F5B"/>
    <w:rsid w:val="008E0052"/>
    <w:rsid w:val="008E4EE5"/>
    <w:rsid w:val="008E726C"/>
    <w:rsid w:val="008F0871"/>
    <w:rsid w:val="008F5E1F"/>
    <w:rsid w:val="009002F7"/>
    <w:rsid w:val="00900C64"/>
    <w:rsid w:val="009062D0"/>
    <w:rsid w:val="00907B63"/>
    <w:rsid w:val="00910733"/>
    <w:rsid w:val="00913C0F"/>
    <w:rsid w:val="00913EA2"/>
    <w:rsid w:val="009177A5"/>
    <w:rsid w:val="00923CDF"/>
    <w:rsid w:val="00926C8B"/>
    <w:rsid w:val="00926E5B"/>
    <w:rsid w:val="009324FC"/>
    <w:rsid w:val="00933643"/>
    <w:rsid w:val="00937888"/>
    <w:rsid w:val="00937D9C"/>
    <w:rsid w:val="009467F0"/>
    <w:rsid w:val="00947218"/>
    <w:rsid w:val="009536A8"/>
    <w:rsid w:val="00953F92"/>
    <w:rsid w:val="00954A47"/>
    <w:rsid w:val="00957486"/>
    <w:rsid w:val="0096514B"/>
    <w:rsid w:val="00970462"/>
    <w:rsid w:val="00971586"/>
    <w:rsid w:val="00983238"/>
    <w:rsid w:val="00990790"/>
    <w:rsid w:val="0099524F"/>
    <w:rsid w:val="009972FA"/>
    <w:rsid w:val="009A4E07"/>
    <w:rsid w:val="009A7C07"/>
    <w:rsid w:val="009B23CB"/>
    <w:rsid w:val="009B27AA"/>
    <w:rsid w:val="009B50A9"/>
    <w:rsid w:val="009B622C"/>
    <w:rsid w:val="009C1154"/>
    <w:rsid w:val="009C1D1E"/>
    <w:rsid w:val="009D36C2"/>
    <w:rsid w:val="009D4B64"/>
    <w:rsid w:val="009D52D8"/>
    <w:rsid w:val="009D6471"/>
    <w:rsid w:val="009F7379"/>
    <w:rsid w:val="00A00005"/>
    <w:rsid w:val="00A00D08"/>
    <w:rsid w:val="00A0161F"/>
    <w:rsid w:val="00A02A2D"/>
    <w:rsid w:val="00A206D0"/>
    <w:rsid w:val="00A24691"/>
    <w:rsid w:val="00A27EDA"/>
    <w:rsid w:val="00A33848"/>
    <w:rsid w:val="00A341F2"/>
    <w:rsid w:val="00A42184"/>
    <w:rsid w:val="00A5451E"/>
    <w:rsid w:val="00A603D8"/>
    <w:rsid w:val="00A64873"/>
    <w:rsid w:val="00A6681C"/>
    <w:rsid w:val="00A66C77"/>
    <w:rsid w:val="00A70759"/>
    <w:rsid w:val="00A74397"/>
    <w:rsid w:val="00A82662"/>
    <w:rsid w:val="00A84E81"/>
    <w:rsid w:val="00A870DE"/>
    <w:rsid w:val="00A96089"/>
    <w:rsid w:val="00AA2B97"/>
    <w:rsid w:val="00AA6DD3"/>
    <w:rsid w:val="00AA7E70"/>
    <w:rsid w:val="00AB1CBA"/>
    <w:rsid w:val="00AB2BE1"/>
    <w:rsid w:val="00AB4C64"/>
    <w:rsid w:val="00AB4CE0"/>
    <w:rsid w:val="00AB70AE"/>
    <w:rsid w:val="00AD0616"/>
    <w:rsid w:val="00AD1AC8"/>
    <w:rsid w:val="00AE060D"/>
    <w:rsid w:val="00AE21C0"/>
    <w:rsid w:val="00AE298E"/>
    <w:rsid w:val="00AF05B5"/>
    <w:rsid w:val="00AF5CC5"/>
    <w:rsid w:val="00B0059F"/>
    <w:rsid w:val="00B15BF9"/>
    <w:rsid w:val="00B228D3"/>
    <w:rsid w:val="00B241D5"/>
    <w:rsid w:val="00B340C5"/>
    <w:rsid w:val="00B354B1"/>
    <w:rsid w:val="00B4165B"/>
    <w:rsid w:val="00B4315B"/>
    <w:rsid w:val="00B445A4"/>
    <w:rsid w:val="00B45A53"/>
    <w:rsid w:val="00B45AAC"/>
    <w:rsid w:val="00B520BA"/>
    <w:rsid w:val="00B73A1E"/>
    <w:rsid w:val="00B75EC3"/>
    <w:rsid w:val="00B77155"/>
    <w:rsid w:val="00B801AF"/>
    <w:rsid w:val="00B80476"/>
    <w:rsid w:val="00B85A14"/>
    <w:rsid w:val="00B954EC"/>
    <w:rsid w:val="00BB2793"/>
    <w:rsid w:val="00BC41A7"/>
    <w:rsid w:val="00BC6433"/>
    <w:rsid w:val="00BD1145"/>
    <w:rsid w:val="00BD2466"/>
    <w:rsid w:val="00BEB862"/>
    <w:rsid w:val="00BF1F70"/>
    <w:rsid w:val="00BF4694"/>
    <w:rsid w:val="00BF6AE3"/>
    <w:rsid w:val="00C0722A"/>
    <w:rsid w:val="00C122E2"/>
    <w:rsid w:val="00C1639A"/>
    <w:rsid w:val="00C1649F"/>
    <w:rsid w:val="00C2721F"/>
    <w:rsid w:val="00C31380"/>
    <w:rsid w:val="00C37A1B"/>
    <w:rsid w:val="00C431BE"/>
    <w:rsid w:val="00C46751"/>
    <w:rsid w:val="00C46E81"/>
    <w:rsid w:val="00C5182B"/>
    <w:rsid w:val="00C53788"/>
    <w:rsid w:val="00C546A8"/>
    <w:rsid w:val="00C5660D"/>
    <w:rsid w:val="00C617CE"/>
    <w:rsid w:val="00C63873"/>
    <w:rsid w:val="00C763CA"/>
    <w:rsid w:val="00C81023"/>
    <w:rsid w:val="00C93AC6"/>
    <w:rsid w:val="00CA243A"/>
    <w:rsid w:val="00CA4BD6"/>
    <w:rsid w:val="00CA7A0E"/>
    <w:rsid w:val="00CB34F6"/>
    <w:rsid w:val="00CB6253"/>
    <w:rsid w:val="00CB6C4A"/>
    <w:rsid w:val="00CB751D"/>
    <w:rsid w:val="00CC00BD"/>
    <w:rsid w:val="00CC01E7"/>
    <w:rsid w:val="00CC73F5"/>
    <w:rsid w:val="00CD569D"/>
    <w:rsid w:val="00CD5AB3"/>
    <w:rsid w:val="00CE3595"/>
    <w:rsid w:val="00CE5176"/>
    <w:rsid w:val="00CE562F"/>
    <w:rsid w:val="00CE5BBA"/>
    <w:rsid w:val="00CF1787"/>
    <w:rsid w:val="00CF4F27"/>
    <w:rsid w:val="00CF50BE"/>
    <w:rsid w:val="00CF75E9"/>
    <w:rsid w:val="00D064F7"/>
    <w:rsid w:val="00D06D85"/>
    <w:rsid w:val="00D16EC3"/>
    <w:rsid w:val="00D2274A"/>
    <w:rsid w:val="00D26B71"/>
    <w:rsid w:val="00D35BB8"/>
    <w:rsid w:val="00D44825"/>
    <w:rsid w:val="00D466E4"/>
    <w:rsid w:val="00D534DA"/>
    <w:rsid w:val="00D54B79"/>
    <w:rsid w:val="00D6268F"/>
    <w:rsid w:val="00D6408E"/>
    <w:rsid w:val="00D646C0"/>
    <w:rsid w:val="00D8048C"/>
    <w:rsid w:val="00D87CC2"/>
    <w:rsid w:val="00D92470"/>
    <w:rsid w:val="00D97DB8"/>
    <w:rsid w:val="00DB00E9"/>
    <w:rsid w:val="00DB56A2"/>
    <w:rsid w:val="00DC0E1D"/>
    <w:rsid w:val="00DC23D4"/>
    <w:rsid w:val="00DC2851"/>
    <w:rsid w:val="00DE4A28"/>
    <w:rsid w:val="00DF1B9B"/>
    <w:rsid w:val="00DF1EDB"/>
    <w:rsid w:val="00DF1F60"/>
    <w:rsid w:val="00E07B6B"/>
    <w:rsid w:val="00E12CF3"/>
    <w:rsid w:val="00E14E07"/>
    <w:rsid w:val="00E16BFE"/>
    <w:rsid w:val="00E24141"/>
    <w:rsid w:val="00E25574"/>
    <w:rsid w:val="00E27D3F"/>
    <w:rsid w:val="00E317C8"/>
    <w:rsid w:val="00E34C99"/>
    <w:rsid w:val="00E43740"/>
    <w:rsid w:val="00E44850"/>
    <w:rsid w:val="00E465C0"/>
    <w:rsid w:val="00E5091B"/>
    <w:rsid w:val="00E52110"/>
    <w:rsid w:val="00E5213B"/>
    <w:rsid w:val="00E523AA"/>
    <w:rsid w:val="00E61D2A"/>
    <w:rsid w:val="00E64966"/>
    <w:rsid w:val="00E65329"/>
    <w:rsid w:val="00E71A1A"/>
    <w:rsid w:val="00E74181"/>
    <w:rsid w:val="00E85053"/>
    <w:rsid w:val="00E8551A"/>
    <w:rsid w:val="00E87DFB"/>
    <w:rsid w:val="00E91AA4"/>
    <w:rsid w:val="00E9449A"/>
    <w:rsid w:val="00E96D3A"/>
    <w:rsid w:val="00EA09ED"/>
    <w:rsid w:val="00EB2AC9"/>
    <w:rsid w:val="00EB4101"/>
    <w:rsid w:val="00EB7A47"/>
    <w:rsid w:val="00EC3103"/>
    <w:rsid w:val="00EC4AB7"/>
    <w:rsid w:val="00EC4D40"/>
    <w:rsid w:val="00ED38E0"/>
    <w:rsid w:val="00ED4CC6"/>
    <w:rsid w:val="00ED57E7"/>
    <w:rsid w:val="00ED5EC6"/>
    <w:rsid w:val="00EE32C0"/>
    <w:rsid w:val="00EE5CEA"/>
    <w:rsid w:val="00EE7310"/>
    <w:rsid w:val="00EF04B1"/>
    <w:rsid w:val="00EF0BC3"/>
    <w:rsid w:val="00EF2017"/>
    <w:rsid w:val="00EF317D"/>
    <w:rsid w:val="00F00133"/>
    <w:rsid w:val="00F026AB"/>
    <w:rsid w:val="00F030E8"/>
    <w:rsid w:val="00F0336F"/>
    <w:rsid w:val="00F06C5C"/>
    <w:rsid w:val="00F10B2B"/>
    <w:rsid w:val="00F11F98"/>
    <w:rsid w:val="00F15BDE"/>
    <w:rsid w:val="00F24661"/>
    <w:rsid w:val="00F24860"/>
    <w:rsid w:val="00F32056"/>
    <w:rsid w:val="00F3592A"/>
    <w:rsid w:val="00F47843"/>
    <w:rsid w:val="00F51A48"/>
    <w:rsid w:val="00F56778"/>
    <w:rsid w:val="00F6148F"/>
    <w:rsid w:val="00F6291E"/>
    <w:rsid w:val="00F645EE"/>
    <w:rsid w:val="00F660AB"/>
    <w:rsid w:val="00F735FA"/>
    <w:rsid w:val="00F76429"/>
    <w:rsid w:val="00F8184D"/>
    <w:rsid w:val="00F8357F"/>
    <w:rsid w:val="00F874BB"/>
    <w:rsid w:val="00F910FB"/>
    <w:rsid w:val="00F92094"/>
    <w:rsid w:val="00FA0347"/>
    <w:rsid w:val="00FA0E83"/>
    <w:rsid w:val="00FB43BF"/>
    <w:rsid w:val="00FC65AC"/>
    <w:rsid w:val="00FD2BAD"/>
    <w:rsid w:val="00FD2D4A"/>
    <w:rsid w:val="00FE3B12"/>
    <w:rsid w:val="00FE6B9D"/>
    <w:rsid w:val="00FF3119"/>
    <w:rsid w:val="00FF5A5B"/>
    <w:rsid w:val="00FF71A8"/>
    <w:rsid w:val="02645E24"/>
    <w:rsid w:val="02EB6221"/>
    <w:rsid w:val="050639B6"/>
    <w:rsid w:val="09484227"/>
    <w:rsid w:val="0D475E73"/>
    <w:rsid w:val="0E2305B7"/>
    <w:rsid w:val="0FFD9410"/>
    <w:rsid w:val="116DB842"/>
    <w:rsid w:val="14A012C8"/>
    <w:rsid w:val="153422D8"/>
    <w:rsid w:val="1545E458"/>
    <w:rsid w:val="16CFF339"/>
    <w:rsid w:val="190BA93E"/>
    <w:rsid w:val="1A148B3B"/>
    <w:rsid w:val="1AE1F965"/>
    <w:rsid w:val="1BE3325E"/>
    <w:rsid w:val="1C0054B8"/>
    <w:rsid w:val="1ECE850C"/>
    <w:rsid w:val="22AD251A"/>
    <w:rsid w:val="237841F7"/>
    <w:rsid w:val="25390BCB"/>
    <w:rsid w:val="25523428"/>
    <w:rsid w:val="28C871EA"/>
    <w:rsid w:val="2989B486"/>
    <w:rsid w:val="2C0012AC"/>
    <w:rsid w:val="2CB5E32B"/>
    <w:rsid w:val="2D6DC03B"/>
    <w:rsid w:val="2E37E0A3"/>
    <w:rsid w:val="309C6AA4"/>
    <w:rsid w:val="3102E9C9"/>
    <w:rsid w:val="31F59165"/>
    <w:rsid w:val="3275A13F"/>
    <w:rsid w:val="33BB4CBA"/>
    <w:rsid w:val="340B2491"/>
    <w:rsid w:val="3467CD44"/>
    <w:rsid w:val="34782015"/>
    <w:rsid w:val="382745AD"/>
    <w:rsid w:val="388EBDDD"/>
    <w:rsid w:val="3A3DE680"/>
    <w:rsid w:val="3B198DC4"/>
    <w:rsid w:val="3BBE7119"/>
    <w:rsid w:val="3BC65E9F"/>
    <w:rsid w:val="3CD38B7C"/>
    <w:rsid w:val="3D13851E"/>
    <w:rsid w:val="3EFDFF61"/>
    <w:rsid w:val="3F5F15D7"/>
    <w:rsid w:val="42D12D7F"/>
    <w:rsid w:val="467FD86A"/>
    <w:rsid w:val="4760D6A3"/>
    <w:rsid w:val="4B135F18"/>
    <w:rsid w:val="4C780FC5"/>
    <w:rsid w:val="4D3DE3F0"/>
    <w:rsid w:val="4D637092"/>
    <w:rsid w:val="4F14232B"/>
    <w:rsid w:val="4F828ACC"/>
    <w:rsid w:val="503E9598"/>
    <w:rsid w:val="5104E5FF"/>
    <w:rsid w:val="5119E5A9"/>
    <w:rsid w:val="5149F80B"/>
    <w:rsid w:val="53AD6D20"/>
    <w:rsid w:val="546019E4"/>
    <w:rsid w:val="565DFF45"/>
    <w:rsid w:val="56ECF9AF"/>
    <w:rsid w:val="5B43415F"/>
    <w:rsid w:val="5C6DB61F"/>
    <w:rsid w:val="608C0CE2"/>
    <w:rsid w:val="61C80353"/>
    <w:rsid w:val="6227DD43"/>
    <w:rsid w:val="62A3AA97"/>
    <w:rsid w:val="639447AA"/>
    <w:rsid w:val="65C4281B"/>
    <w:rsid w:val="665AFAB2"/>
    <w:rsid w:val="6674230F"/>
    <w:rsid w:val="6A03892E"/>
    <w:rsid w:val="6A21AFAA"/>
    <w:rsid w:val="6A380E94"/>
    <w:rsid w:val="6B479432"/>
    <w:rsid w:val="6B9F598F"/>
    <w:rsid w:val="6DE440F9"/>
    <w:rsid w:val="6E86F701"/>
    <w:rsid w:val="72063C45"/>
    <w:rsid w:val="73766077"/>
    <w:rsid w:val="744A1CA5"/>
    <w:rsid w:val="74CDF908"/>
    <w:rsid w:val="75C9110E"/>
    <w:rsid w:val="771000B6"/>
    <w:rsid w:val="7759FF8C"/>
    <w:rsid w:val="776A33AC"/>
    <w:rsid w:val="786A3616"/>
    <w:rsid w:val="7A9C8231"/>
    <w:rsid w:val="7C0EFA56"/>
    <w:rsid w:val="7FC7B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61757B8"/>
  <w15:chartTrackingRefBased/>
  <w15:docId w15:val="{6F18ED5C-EE39-4FF3-9A0C-014CEE722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E0052"/>
    <w:rPr>
      <w:lang w:val="en-GB" w:eastAsia="en-US"/>
    </w:rPr>
  </w:style>
  <w:style w:type="paragraph" w:styleId="1">
    <w:name w:val="heading 1"/>
    <w:basedOn w:val="a"/>
    <w:next w:val="a0"/>
    <w:qFormat/>
    <w:rsid w:val="009C1D1E"/>
    <w:pPr>
      <w:keepNext/>
      <w:numPr>
        <w:numId w:val="5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qFormat/>
    <w:rsid w:val="009C1D1E"/>
    <w:pPr>
      <w:keepNext/>
      <w:numPr>
        <w:ilvl w:val="1"/>
        <w:numId w:val="5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174101"/>
    <w:pPr>
      <w:keepNext/>
      <w:numPr>
        <w:ilvl w:val="2"/>
        <w:numId w:val="5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0"/>
    <w:qFormat/>
    <w:rsid w:val="00CE5BBA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CE5BBA"/>
    <w:pPr>
      <w:keepNext/>
      <w:numPr>
        <w:ilvl w:val="4"/>
        <w:numId w:val="5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5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CE5BBA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CE5BBA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1"/>
  </w:style>
  <w:style w:type="paragraph" w:customStyle="1" w:styleId="B1">
    <w:name w:val="B1"/>
    <w:basedOn w:val="a"/>
    <w:link w:val="B1Zchn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aa"/>
    <w:rsid w:val="009C1D1E"/>
    <w:pPr>
      <w:spacing w:after="120"/>
    </w:pPr>
  </w:style>
  <w:style w:type="table" w:styleId="ab">
    <w:name w:val="Table Grid"/>
    <w:basedOn w:val="a2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caption"/>
    <w:basedOn w:val="a"/>
    <w:next w:val="a"/>
    <w:qFormat/>
    <w:rsid w:val="00B0059F"/>
    <w:rPr>
      <w:b/>
      <w:bCs/>
    </w:rPr>
  </w:style>
  <w:style w:type="paragraph" w:styleId="ad">
    <w:name w:val="footnote text"/>
    <w:basedOn w:val="a"/>
    <w:semiHidden/>
    <w:rsid w:val="00237340"/>
  </w:style>
  <w:style w:type="character" w:styleId="a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rsid w:val="00134CFA"/>
    <w:pPr>
      <w:spacing w:after="120"/>
    </w:pPr>
    <w:rPr>
      <w:rFonts w:ascii="Arial" w:hAnsi="Arial"/>
      <w:lang w:val="en-GB" w:eastAsia="en-US"/>
    </w:rPr>
  </w:style>
  <w:style w:type="paragraph" w:styleId="af">
    <w:name w:val="Block Text"/>
    <w:basedOn w:val="a"/>
    <w:rsid w:val="009C1154"/>
    <w:pPr>
      <w:spacing w:after="120"/>
      <w:ind w:left="1440" w:right="1440"/>
    </w:pPr>
  </w:style>
  <w:style w:type="character" w:styleId="af0">
    <w:name w:val="Hyperlink"/>
    <w:rsid w:val="00134CFA"/>
    <w:rPr>
      <w:color w:val="0000FF"/>
      <w:u w:val="single"/>
    </w:rPr>
  </w:style>
  <w:style w:type="character" w:styleId="af1">
    <w:name w:val="annotation reference"/>
    <w:semiHidden/>
    <w:rsid w:val="00134CFA"/>
    <w:rPr>
      <w:sz w:val="16"/>
    </w:rPr>
  </w:style>
  <w:style w:type="character" w:customStyle="1" w:styleId="10">
    <w:name w:val="未解決のメンション1"/>
    <w:basedOn w:val="a1"/>
    <w:uiPriority w:val="99"/>
    <w:semiHidden/>
    <w:unhideWhenUsed/>
    <w:rsid w:val="00DE4A28"/>
    <w:rPr>
      <w:color w:val="605E5C"/>
      <w:shd w:val="clear" w:color="auto" w:fill="E1DFDD"/>
    </w:rPr>
  </w:style>
  <w:style w:type="character" w:styleId="af2">
    <w:name w:val="FollowedHyperlink"/>
    <w:basedOn w:val="a1"/>
    <w:rsid w:val="001C4A8C"/>
    <w:rPr>
      <w:color w:val="954F72" w:themeColor="followedHyperlink"/>
      <w:u w:val="single"/>
    </w:rPr>
  </w:style>
  <w:style w:type="paragraph" w:styleId="af3">
    <w:name w:val="annotation subject"/>
    <w:basedOn w:val="a6"/>
    <w:next w:val="a6"/>
    <w:link w:val="af4"/>
    <w:rsid w:val="0077199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basedOn w:val="a1"/>
    <w:link w:val="a6"/>
    <w:semiHidden/>
    <w:rsid w:val="00771996"/>
    <w:rPr>
      <w:rFonts w:ascii="Arial" w:hAnsi="Arial"/>
      <w:lang w:val="en-GB" w:eastAsia="en-US"/>
    </w:rPr>
  </w:style>
  <w:style w:type="character" w:customStyle="1" w:styleId="af4">
    <w:name w:val="コメント内容 (文字)"/>
    <w:basedOn w:val="a7"/>
    <w:link w:val="af3"/>
    <w:rsid w:val="00771996"/>
    <w:rPr>
      <w:rFonts w:ascii="Arial" w:hAnsi="Arial"/>
      <w:b/>
      <w:bCs/>
      <w:lang w:val="en-GB" w:eastAsia="en-US"/>
    </w:rPr>
  </w:style>
  <w:style w:type="paragraph" w:styleId="af5">
    <w:name w:val="Balloon Text"/>
    <w:basedOn w:val="a"/>
    <w:link w:val="af6"/>
    <w:semiHidden/>
    <w:unhideWhenUsed/>
    <w:rsid w:val="00771996"/>
    <w:rPr>
      <w:sz w:val="18"/>
      <w:szCs w:val="18"/>
    </w:rPr>
  </w:style>
  <w:style w:type="character" w:customStyle="1" w:styleId="af6">
    <w:name w:val="吹き出し (文字)"/>
    <w:basedOn w:val="a1"/>
    <w:link w:val="af5"/>
    <w:semiHidden/>
    <w:rsid w:val="00771996"/>
    <w:rPr>
      <w:sz w:val="18"/>
      <w:szCs w:val="18"/>
      <w:lang w:val="en-GB" w:eastAsia="en-US"/>
    </w:rPr>
  </w:style>
  <w:style w:type="character" w:customStyle="1" w:styleId="B1Zchn">
    <w:name w:val="B1 Zchn"/>
    <w:link w:val="B1"/>
    <w:locked/>
    <w:rsid w:val="006E7372"/>
    <w:rPr>
      <w:rFonts w:ascii="Arial" w:hAnsi="Arial"/>
      <w:lang w:val="en-GB" w:eastAsia="en-US"/>
    </w:rPr>
  </w:style>
  <w:style w:type="paragraph" w:customStyle="1" w:styleId="xmsonormal">
    <w:name w:val="x_msonormal"/>
    <w:basedOn w:val="a"/>
    <w:rsid w:val="006E7372"/>
    <w:rPr>
      <w:rFonts w:ascii="Calibri" w:eastAsiaTheme="minorHAnsi" w:hAnsi="Calibri" w:cs="Calibri"/>
      <w:sz w:val="22"/>
      <w:szCs w:val="22"/>
      <w:lang w:val="en-US"/>
    </w:rPr>
  </w:style>
  <w:style w:type="paragraph" w:customStyle="1" w:styleId="H6">
    <w:name w:val="H6"/>
    <w:basedOn w:val="5"/>
    <w:next w:val="a"/>
    <w:link w:val="H6Char"/>
    <w:rsid w:val="006E7372"/>
    <w:pPr>
      <w:keepLines/>
      <w:numPr>
        <w:ilvl w:val="0"/>
        <w:numId w:val="0"/>
      </w:numPr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Times New Roman"/>
      <w:b w:val="0"/>
      <w:sz w:val="20"/>
      <w:lang w:eastAsia="ja-JP"/>
    </w:rPr>
  </w:style>
  <w:style w:type="character" w:customStyle="1" w:styleId="H6Char">
    <w:name w:val="H6 Char"/>
    <w:link w:val="H6"/>
    <w:qFormat/>
    <w:rsid w:val="006E7372"/>
    <w:rPr>
      <w:rFonts w:ascii="Arial" w:eastAsia="Times New Roman" w:hAnsi="Arial"/>
      <w:lang w:val="en-GB" w:eastAsia="ja-JP"/>
    </w:rPr>
  </w:style>
  <w:style w:type="character" w:customStyle="1" w:styleId="aa">
    <w:name w:val="本文 (文字)"/>
    <w:basedOn w:val="a1"/>
    <w:link w:val="a0"/>
    <w:rsid w:val="00574C32"/>
    <w:rPr>
      <w:lang w:val="en-GB" w:eastAsia="en-US"/>
    </w:rPr>
  </w:style>
  <w:style w:type="paragraph" w:customStyle="1" w:styleId="TAH">
    <w:name w:val="TAH"/>
    <w:basedOn w:val="TAC"/>
    <w:link w:val="TAHCar"/>
    <w:rsid w:val="009B622C"/>
    <w:rPr>
      <w:b/>
    </w:rPr>
  </w:style>
  <w:style w:type="paragraph" w:customStyle="1" w:styleId="TAC">
    <w:name w:val="TAC"/>
    <w:basedOn w:val="a"/>
    <w:link w:val="TACChar"/>
    <w:rsid w:val="009B622C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rsid w:val="009B622C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AN">
    <w:name w:val="TAN"/>
    <w:basedOn w:val="a"/>
    <w:link w:val="TANChar"/>
    <w:rsid w:val="009B622C"/>
    <w:pPr>
      <w:keepNext/>
      <w:keepLines/>
      <w:ind w:left="851" w:hanging="851"/>
    </w:pPr>
    <w:rPr>
      <w:rFonts w:ascii="Arial" w:hAnsi="Arial"/>
      <w:sz w:val="18"/>
    </w:rPr>
  </w:style>
  <w:style w:type="character" w:customStyle="1" w:styleId="TACChar">
    <w:name w:val="TAC Char"/>
    <w:link w:val="TAC"/>
    <w:locked/>
    <w:rsid w:val="009B622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B622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9B622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9B622C"/>
    <w:rPr>
      <w:rFonts w:ascii="Arial" w:hAnsi="Arial"/>
      <w:sz w:val="18"/>
      <w:lang w:val="en-GB" w:eastAsia="en-US"/>
    </w:rPr>
  </w:style>
  <w:style w:type="paragraph" w:styleId="af7">
    <w:name w:val="Revision"/>
    <w:hidden/>
    <w:uiPriority w:val="99"/>
    <w:semiHidden/>
    <w:rsid w:val="001F64DB"/>
    <w:rPr>
      <w:lang w:val="en-GB" w:eastAsia="en-US"/>
    </w:rPr>
  </w:style>
  <w:style w:type="character" w:styleId="af8">
    <w:name w:val="Unresolved Mention"/>
    <w:basedOn w:val="a1"/>
    <w:uiPriority w:val="99"/>
    <w:semiHidden/>
    <w:unhideWhenUsed/>
    <w:rsid w:val="00582560"/>
    <w:rPr>
      <w:color w:val="605E5C"/>
      <w:shd w:val="clear" w:color="auto" w:fill="E1DFDD"/>
    </w:rPr>
  </w:style>
  <w:style w:type="paragraph" w:styleId="af9">
    <w:name w:val="List Paragraph"/>
    <w:basedOn w:val="a"/>
    <w:uiPriority w:val="34"/>
    <w:qFormat/>
    <w:rsid w:val="00582560"/>
    <w:pPr>
      <w:ind w:leftChars="400" w:left="840"/>
    </w:pPr>
  </w:style>
  <w:style w:type="table" w:customStyle="1" w:styleId="11">
    <w:name w:val="表 (格子)1"/>
    <w:basedOn w:val="a2"/>
    <w:next w:val="ab"/>
    <w:rsid w:val="00582560"/>
    <w:pPr>
      <w:spacing w:after="180"/>
    </w:pPr>
    <w:rPr>
      <w:rFonts w:ascii="CG Times (WN)" w:eastAsia="ＭＳ 明朝" w:hAnsi="CG Times (WN)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0642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78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238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7157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805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4521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6828681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6539349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785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17638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05757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087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72563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1310244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911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soumu.go.jp/main_content/000883579.pdf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ftp//tsg_ran/WG4_Radio/TSGR4_101-bis-e/Docs//R4-2203621.zip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063146-ba50-4ddf-96f2-220a6c2f6af6" xsi:nil="true"/>
    <lcf76f155ced4ddcb4097134ff3c332f xmlns="1603e35b-9ee0-4d85-abe0-4cf858c7ee63">
      <Terms xmlns="http://schemas.microsoft.com/office/infopath/2007/PartnerControls"/>
    </lcf76f155ced4ddcb4097134ff3c332f>
    <MediaLengthInSeconds xmlns="1603e35b-9ee0-4d85-abe0-4cf858c7ee63" xsi:nil="true"/>
    <_Flow_SignoffStatus xmlns="1603e35b-9ee0-4d85-abe0-4cf858c7ee6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011C2DBBE00CC64CA63F972EBEEFEB07" ma:contentTypeVersion="14" ma:contentTypeDescription="新しいドキュメントを作成します。" ma:contentTypeScope="" ma:versionID="6b4cd5fd81e4dd1368e0bb9e70b61c6d">
  <xsd:schema xmlns:xsd="http://www.w3.org/2001/XMLSchema" xmlns:xs="http://www.w3.org/2001/XMLSchema" xmlns:p="http://schemas.microsoft.com/office/2006/metadata/properties" xmlns:ns2="1603e35b-9ee0-4d85-abe0-4cf858c7ee63" xmlns:ns3="11063146-ba50-4ddf-96f2-220a6c2f6af6" targetNamespace="http://schemas.microsoft.com/office/2006/metadata/properties" ma:root="true" ma:fieldsID="9ccb1b7d1126109fbd893a7f9db03dc7" ns2:_="" ns3:_="">
    <xsd:import namespace="1603e35b-9ee0-4d85-abe0-4cf858c7ee63"/>
    <xsd:import namespace="11063146-ba50-4ddf-96f2-220a6c2f6a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03e35b-9ee0-4d85-abe0-4cf858c7ee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_Flow_SignoffStatus" ma:index="21" nillable="true" ma:displayName="承認の状態" ma:internalName="_x627f__x8a8d__x306e__x72b6__x614b_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063146-ba50-4ddf-96f2-220a6c2f6af6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c4e0960b-ced3-4517-96cb-9849b30654fc}" ma:internalName="TaxCatchAll" ma:showField="CatchAllData" ma:web="11063146-ba50-4ddf-96f2-220a6c2f6a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B424A1C-5E3B-4BCA-A446-309BEBA9D7A1}">
  <ds:schemaRefs>
    <ds:schemaRef ds:uri="http://schemas.microsoft.com/office/2006/metadata/properties"/>
    <ds:schemaRef ds:uri="http://schemas.microsoft.com/office/infopath/2007/PartnerControls"/>
    <ds:schemaRef ds:uri="11063146-ba50-4ddf-96f2-220a6c2f6af6"/>
    <ds:schemaRef ds:uri="1603e35b-9ee0-4d85-abe0-4cf858c7ee63"/>
  </ds:schemaRefs>
</ds:datastoreItem>
</file>

<file path=customXml/itemProps2.xml><?xml version="1.0" encoding="utf-8"?>
<ds:datastoreItem xmlns:ds="http://schemas.openxmlformats.org/officeDocument/2006/customXml" ds:itemID="{6D794436-87C7-4DB5-8591-905BAD58B1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03e35b-9ee0-4d85-abe0-4cf858c7ee63"/>
    <ds:schemaRef ds:uri="11063146-ba50-4ddf-96f2-220a6c2f6a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E65BA3C-6152-408F-B2EC-5AFF1167650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FCC5FAC-54E9-4AE0-800D-1EA4B84BBA2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ETSI Sophia Antipolis</Company>
  <Lines>104</Lines>
  <LinksUpToDate>false</LinksUpToDate>
  <Paragraphs>80</Paragraphs>
  <ScaleCrop>false</ScaleCrop>
  <CharactersWithSpaces>3378</CharactersWithSpaces>
  <SharedDoc>false</SharedDoc>
  <HyperlinksChanged>false</HyperlinksChanged>
  <AppVersion>16.0000</AppVersion>
  <Characters>2926</Characters>
  <Pages>3</Pages>
  <DocSecurity>0</DocSecurity>
  <Words>532</Words>
  <TotalTime>0</TotalTime>
  <Application>Microsoft Office Word</Application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Cesar Gutierrez Miguelez</dc:creator>
  <dcterms:modified xsi:type="dcterms:W3CDTF">2024-11-07T10:56:00Z</dcterms:modified>
  <dc:description/>
  <cp:keywords/>
  <dc:subject/>
  <dc:title>tdoc template</dc:title>
  <cp:lastPrinted>2001-04-23T09:30:00Z</cp:lastPrinted>
  <cp:lastModifiedBy>Masahiro Takano (鷹野 雅弘)</cp:lastModifiedBy>
  <dcterms:created xsi:type="dcterms:W3CDTF">2023-11-08T09:13:00Z</dcterms:creat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lianceAssetId">
    <vt:lpwstr/>
  </property>
  <property fmtid="{D5CDD505-2E9C-101B-9397-08002B2CF9AE}" pid="3" name="ContentTypeId">
    <vt:lpwstr>0x010100011C2DBBE00CC64CA63F972EBEEFEB07</vt:lpwstr>
  </property>
  <property fmtid="{D5CDD505-2E9C-101B-9397-08002B2CF9AE}" pid="4" name="MediaServiceImageTags">
    <vt:lpwstr/>
  </property>
  <property fmtid="{D5CDD505-2E9C-101B-9397-08002B2CF9AE}" pid="5" name="TemplateUrl">
    <vt:lpwstr/>
  </property>
  <property fmtid="{D5CDD505-2E9C-101B-9397-08002B2CF9AE}" pid="6" name="TriggerFlowInfo">
    <vt:lpwstr/>
  </property>
  <property fmtid="{D5CDD505-2E9C-101B-9397-08002B2CF9AE}" pid="7" name="_2015_ms_pID_725343">
    <vt:lpwstr>(3)Rz/BWCDZbzz1SP8cFLVqA1bGIbc/sax0P93fHYs5IO8O6p8Uwlu3cezOZvnMBh8xj8q3vUd4
lx6lzTogboZhvI3hZHbncGKOwo+2MXSClsZc8wqqgPsZIFvGrvX++3lC51xz4uxbP0IUc2DH
EFbdC79ghQ0kPwntKDCuRg4Iv4xeO3kfw1f10C3PEcKl7RzeqS+6FfiBtTiAg076B1iwbJ+3
wbpaSoAgcb6oqSYipk</vt:lpwstr>
  </property>
  <property fmtid="{D5CDD505-2E9C-101B-9397-08002B2CF9AE}" pid="8" name="_2015_ms_pID_7253431">
    <vt:lpwstr>IMHZkPAYwa2w1Jhx6VwdxPijLrQadz4WCO8wlGtSkbZ/bh1gVEmxHo
FAb+3Jj3cM5M0TlajDXP/b96xQCQZ0/PUwKd4s4ZxiJcbiZKWrQlgnBiZnWbEvi39Iw+JZ9j
X/B6XOJfldMa8Qw/NF7kgKtzyHm8Xnu8DU6RqP9Zt8TQ96qqWFdAzjxDSc0psMrkHLFi+qpt
htDwCS9GQEQ5+iabXeTqIwLfRmgVqHGpNxQ+</vt:lpwstr>
  </property>
  <property fmtid="{D5CDD505-2E9C-101B-9397-08002B2CF9AE}" pid="9" name="_2015_ms_pID_7253432">
    <vt:lpwstr>MQ==</vt:lpwstr>
  </property>
  <property fmtid="{D5CDD505-2E9C-101B-9397-08002B2CF9AE}" pid="10" name="_ExtendedDescription">
    <vt:lpwstr/>
  </property>
  <property fmtid="{D5CDD505-2E9C-101B-9397-08002B2CF9AE}" pid="11" name="_SharedFileIndex">
    <vt:lpwstr/>
  </property>
  <property fmtid="{D5CDD505-2E9C-101B-9397-08002B2CF9AE}" pid="12" name="_SourceUrl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_readonly">
    <vt:lpwstr/>
  </property>
  <property fmtid="{D5CDD505-2E9C-101B-9397-08002B2CF9AE}" pid="16" name="sflag">
    <vt:lpwstr>1650894156</vt:lpwstr>
  </property>
  <property fmtid="{D5CDD505-2E9C-101B-9397-08002B2CF9AE}" pid="17" name="xd_ProgID">
    <vt:lpwstr/>
  </property>
  <property fmtid="{D5CDD505-2E9C-101B-9397-08002B2CF9AE}" pid="18" name="xd_Signature">
    <vt:bool>false</vt:bool>
  </property>
</Properties>
</file>